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44" w:rsidRDefault="009F1644" w:rsidP="009F1644">
      <w:pPr>
        <w:jc w:val="center"/>
        <w:rPr>
          <w:rFonts w:cstheme="minorHAnsi"/>
          <w:b/>
          <w:bCs/>
          <w:caps/>
          <w:sz w:val="24"/>
          <w:szCs w:val="24"/>
        </w:rPr>
      </w:pPr>
      <w:r w:rsidRPr="009F1644">
        <w:rPr>
          <w:rFonts w:cstheme="minorHAnsi"/>
          <w:b/>
          <w:bCs/>
          <w:caps/>
          <w:sz w:val="24"/>
          <w:szCs w:val="24"/>
        </w:rPr>
        <w:t xml:space="preserve">PÉCSI TUDOMÁNYEGYETEM </w:t>
      </w:r>
    </w:p>
    <w:p w:rsidR="009F1644" w:rsidRPr="009F1644" w:rsidRDefault="009F1644" w:rsidP="009F1644">
      <w:pPr>
        <w:jc w:val="center"/>
        <w:rPr>
          <w:rFonts w:cstheme="minorHAnsi"/>
          <w:b/>
          <w:bCs/>
          <w:caps/>
          <w:sz w:val="24"/>
          <w:szCs w:val="24"/>
        </w:rPr>
      </w:pPr>
      <w:r>
        <w:rPr>
          <w:rFonts w:cstheme="minorHAnsi"/>
          <w:b/>
          <w:bCs/>
          <w:caps/>
          <w:sz w:val="24"/>
          <w:szCs w:val="24"/>
        </w:rPr>
        <w:t xml:space="preserve">KULTÚRATUDOMÁNYI, PEDAGÓGUSKÉPZŐ </w:t>
      </w:r>
      <w:proofErr w:type="gramStart"/>
      <w:r>
        <w:rPr>
          <w:rFonts w:cstheme="minorHAnsi"/>
          <w:b/>
          <w:bCs/>
          <w:caps/>
          <w:sz w:val="24"/>
          <w:szCs w:val="24"/>
        </w:rPr>
        <w:t>ÉS</w:t>
      </w:r>
      <w:proofErr w:type="gramEnd"/>
      <w:r>
        <w:rPr>
          <w:rFonts w:cstheme="minorHAnsi"/>
          <w:b/>
          <w:bCs/>
          <w:caps/>
          <w:sz w:val="24"/>
          <w:szCs w:val="24"/>
        </w:rPr>
        <w:t xml:space="preserve"> VIDÉKFEJLESZTÉSI KAR</w:t>
      </w:r>
    </w:p>
    <w:p w:rsidR="009F1644" w:rsidRPr="009F1644" w:rsidRDefault="009F1644" w:rsidP="009F1644">
      <w:pPr>
        <w:jc w:val="center"/>
        <w:rPr>
          <w:rFonts w:cstheme="minorHAnsi"/>
          <w:b/>
          <w:bCs/>
          <w:caps/>
          <w:sz w:val="24"/>
          <w:szCs w:val="24"/>
        </w:rPr>
      </w:pPr>
      <w:r w:rsidRPr="009F1644">
        <w:rPr>
          <w:rFonts w:cstheme="minorHAnsi"/>
          <w:b/>
          <w:bCs/>
          <w:caps/>
          <w:sz w:val="24"/>
          <w:szCs w:val="24"/>
        </w:rPr>
        <w:t>ILLYÉS GYULA PEDAGÓGUSKÉPZŐ INTÉZET</w:t>
      </w:r>
    </w:p>
    <w:p w:rsidR="009F1644" w:rsidRPr="009F1644" w:rsidRDefault="009F1644" w:rsidP="009F1644">
      <w:pPr>
        <w:jc w:val="center"/>
        <w:rPr>
          <w:rFonts w:cstheme="minorHAnsi"/>
          <w:b/>
          <w:bCs/>
          <w:caps/>
          <w:sz w:val="24"/>
          <w:szCs w:val="24"/>
        </w:rPr>
      </w:pPr>
      <w:r>
        <w:rPr>
          <w:rFonts w:cstheme="minorHAnsi"/>
          <w:b/>
          <w:bCs/>
          <w:caps/>
          <w:sz w:val="24"/>
          <w:szCs w:val="24"/>
        </w:rPr>
        <w:t xml:space="preserve">JÁTÉKPEDAGÓGIA </w:t>
      </w:r>
      <w:proofErr w:type="gramStart"/>
      <w:r>
        <w:rPr>
          <w:rFonts w:cstheme="minorHAnsi"/>
          <w:b/>
          <w:bCs/>
          <w:caps/>
          <w:sz w:val="24"/>
          <w:szCs w:val="24"/>
        </w:rPr>
        <w:t>ÉS</w:t>
      </w:r>
      <w:proofErr w:type="gramEnd"/>
      <w:r>
        <w:rPr>
          <w:rFonts w:cstheme="minorHAnsi"/>
          <w:b/>
          <w:bCs/>
          <w:caps/>
          <w:sz w:val="24"/>
          <w:szCs w:val="24"/>
        </w:rPr>
        <w:t xml:space="preserve"> SZABADIDŐ-</w:t>
      </w:r>
      <w:r w:rsidRPr="009F1644">
        <w:rPr>
          <w:rFonts w:cstheme="minorHAnsi"/>
          <w:b/>
          <w:bCs/>
          <w:caps/>
          <w:sz w:val="24"/>
          <w:szCs w:val="24"/>
        </w:rPr>
        <w:t>SZERVEZŐ SZAKIRÁNYÚ TOVÁBBKÉPZÉSI SZAK</w:t>
      </w:r>
    </w:p>
    <w:p w:rsidR="00FE0638" w:rsidRPr="00B74FB9" w:rsidRDefault="009F1644" w:rsidP="009F1644">
      <w:pPr>
        <w:jc w:val="center"/>
        <w:rPr>
          <w:rFonts w:cstheme="minorHAnsi"/>
          <w:b/>
          <w:sz w:val="24"/>
          <w:szCs w:val="24"/>
        </w:rPr>
      </w:pPr>
      <w:r w:rsidRPr="009F1644">
        <w:rPr>
          <w:rFonts w:cstheme="minorHAnsi"/>
          <w:b/>
          <w:bCs/>
          <w:caps/>
          <w:sz w:val="24"/>
          <w:szCs w:val="24"/>
        </w:rPr>
        <w:t xml:space="preserve">Záróvizsga </w:t>
      </w:r>
      <w:proofErr w:type="gramStart"/>
      <w:r w:rsidRPr="009F1644">
        <w:rPr>
          <w:rFonts w:cstheme="minorHAnsi"/>
          <w:b/>
          <w:bCs/>
          <w:caps/>
          <w:sz w:val="24"/>
          <w:szCs w:val="24"/>
        </w:rPr>
        <w:t>és</w:t>
      </w:r>
      <w:proofErr w:type="gramEnd"/>
      <w:r w:rsidRPr="009F1644">
        <w:rPr>
          <w:rFonts w:cstheme="minorHAnsi"/>
          <w:b/>
          <w:bCs/>
          <w:caps/>
          <w:sz w:val="24"/>
          <w:szCs w:val="24"/>
        </w:rPr>
        <w:t xml:space="preserve"> oklevél </w:t>
      </w:r>
      <w:r>
        <w:rPr>
          <w:rFonts w:cstheme="minorHAnsi"/>
          <w:b/>
          <w:bCs/>
          <w:caps/>
          <w:sz w:val="24"/>
          <w:szCs w:val="24"/>
        </w:rPr>
        <w:t>ÚTMUTATÓ</w:t>
      </w:r>
    </w:p>
    <w:p w:rsidR="007678A9" w:rsidRPr="00B74FB9" w:rsidRDefault="007678A9" w:rsidP="005B4D89">
      <w:pPr>
        <w:jc w:val="center"/>
        <w:rPr>
          <w:rFonts w:cstheme="minorHAnsi"/>
          <w:sz w:val="24"/>
          <w:szCs w:val="24"/>
        </w:rPr>
      </w:pPr>
    </w:p>
    <w:p w:rsidR="00EA5F4A" w:rsidRPr="00B74FB9" w:rsidRDefault="00EA5F4A" w:rsidP="008F5E8A">
      <w:pPr>
        <w:spacing w:line="320" w:lineRule="atLeast"/>
        <w:jc w:val="both"/>
        <w:rPr>
          <w:rFonts w:cstheme="minorHAnsi"/>
          <w:b/>
          <w:sz w:val="24"/>
          <w:szCs w:val="24"/>
        </w:rPr>
      </w:pPr>
      <w:r w:rsidRPr="00B74FB9">
        <w:rPr>
          <w:rFonts w:cstheme="minorHAnsi"/>
          <w:b/>
          <w:sz w:val="24"/>
          <w:szCs w:val="24"/>
        </w:rPr>
        <w:t>1. A záróvizsga részei:</w:t>
      </w:r>
    </w:p>
    <w:p w:rsidR="00A649AA" w:rsidRDefault="00A649AA" w:rsidP="008F5E8A">
      <w:pPr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szakdolgozat megvédése </w:t>
      </w:r>
    </w:p>
    <w:p w:rsidR="00FE0638" w:rsidRPr="00B74FB9" w:rsidRDefault="00FE0638" w:rsidP="008F5E8A">
      <w:pPr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>a képzési és kimeneti követelményekben</w:t>
      </w:r>
      <w:r w:rsidR="00A649AA">
        <w:rPr>
          <w:rFonts w:cstheme="minorHAnsi"/>
          <w:sz w:val="24"/>
          <w:szCs w:val="24"/>
        </w:rPr>
        <w:t xml:space="preserve"> meghatározott szóbeli felelet</w:t>
      </w:r>
    </w:p>
    <w:p w:rsidR="00FE0638" w:rsidRPr="00652597" w:rsidRDefault="00FE0638" w:rsidP="00652597">
      <w:pPr>
        <w:tabs>
          <w:tab w:val="left" w:pos="284"/>
        </w:tabs>
        <w:spacing w:before="120" w:line="320" w:lineRule="atLeast"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652597">
        <w:rPr>
          <w:rFonts w:cstheme="minorHAnsi"/>
          <w:b/>
          <w:bCs/>
          <w:i/>
          <w:iCs/>
          <w:sz w:val="24"/>
          <w:szCs w:val="24"/>
          <w:u w:val="single"/>
        </w:rPr>
        <w:t>1.</w:t>
      </w:r>
      <w:r w:rsidR="00802BAB" w:rsidRPr="00652597">
        <w:rPr>
          <w:rFonts w:cstheme="minorHAnsi"/>
          <w:b/>
          <w:bCs/>
          <w:i/>
          <w:iCs/>
          <w:sz w:val="24"/>
          <w:szCs w:val="24"/>
          <w:u w:val="single"/>
        </w:rPr>
        <w:t>1</w:t>
      </w:r>
      <w:r w:rsidRPr="00652597">
        <w:rPr>
          <w:rFonts w:cstheme="minorHAnsi"/>
          <w:b/>
          <w:bCs/>
          <w:i/>
          <w:iCs/>
          <w:sz w:val="24"/>
          <w:szCs w:val="24"/>
          <w:u w:val="single"/>
        </w:rPr>
        <w:t>)</w:t>
      </w:r>
      <w:r w:rsidR="00802BAB" w:rsidRPr="00652597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802BAB" w:rsidRPr="00652597" w:rsidDel="00802BAB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Pr="00652597">
        <w:rPr>
          <w:rFonts w:cstheme="minorHAnsi"/>
          <w:b/>
          <w:bCs/>
          <w:i/>
          <w:iCs/>
          <w:sz w:val="24"/>
          <w:szCs w:val="24"/>
          <w:u w:val="single"/>
        </w:rPr>
        <w:t>A szakdolgozat megvédése:</w:t>
      </w:r>
    </w:p>
    <w:p w:rsidR="00FE0638" w:rsidRPr="00B74FB9" w:rsidRDefault="00FE0638" w:rsidP="008F5E8A">
      <w:p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- A szakdolgozatot a </w:t>
      </w:r>
      <w:r w:rsidR="00C31911">
        <w:rPr>
          <w:rFonts w:cstheme="minorHAnsi"/>
          <w:sz w:val="24"/>
          <w:szCs w:val="24"/>
        </w:rPr>
        <w:t>S</w:t>
      </w:r>
      <w:r w:rsidRPr="00B74FB9">
        <w:rPr>
          <w:rFonts w:cstheme="minorHAnsi"/>
          <w:sz w:val="24"/>
          <w:szCs w:val="24"/>
        </w:rPr>
        <w:t>zakdolgozat</w:t>
      </w:r>
      <w:r w:rsidR="00C31911">
        <w:rPr>
          <w:rFonts w:cstheme="minorHAnsi"/>
          <w:sz w:val="24"/>
          <w:szCs w:val="24"/>
        </w:rPr>
        <w:t xml:space="preserve"> </w:t>
      </w:r>
      <w:r w:rsidRPr="00B74FB9">
        <w:rPr>
          <w:rFonts w:cstheme="minorHAnsi"/>
          <w:sz w:val="24"/>
          <w:szCs w:val="24"/>
        </w:rPr>
        <w:t xml:space="preserve">szabályzatban leírtak szerint kell elkészíteni és a témavezető oktatónak értékelni. A szakdolgozat, mint a képzés egyik záró követelménye a választott téma </w:t>
      </w:r>
      <w:proofErr w:type="gramStart"/>
      <w:r w:rsidRPr="00B74FB9">
        <w:rPr>
          <w:rFonts w:cstheme="minorHAnsi"/>
          <w:sz w:val="24"/>
          <w:szCs w:val="24"/>
        </w:rPr>
        <w:t>komplex</w:t>
      </w:r>
      <w:proofErr w:type="gramEnd"/>
      <w:r w:rsidRPr="00B74FB9">
        <w:rPr>
          <w:rFonts w:cstheme="minorHAnsi"/>
          <w:sz w:val="24"/>
          <w:szCs w:val="24"/>
        </w:rPr>
        <w:t xml:space="preserve"> feldolgozását igényli oly módon, hogy abból megállapítható legyen </w:t>
      </w:r>
    </w:p>
    <w:p w:rsidR="00FE0638" w:rsidRPr="00B74FB9" w:rsidRDefault="00FE0638" w:rsidP="008F5E8A">
      <w:pPr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a jelölt felkészültsége, </w:t>
      </w:r>
    </w:p>
    <w:p w:rsidR="00FE0638" w:rsidRPr="00B74FB9" w:rsidRDefault="00FE0638" w:rsidP="008F5E8A">
      <w:pPr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a szakma szempontjából megkövetelhető tudományos igényű érdeklődése, </w:t>
      </w:r>
    </w:p>
    <w:p w:rsidR="00FE0638" w:rsidRPr="00B74FB9" w:rsidRDefault="00FE0638" w:rsidP="005B4D89">
      <w:pPr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line="320" w:lineRule="atLeast"/>
        <w:jc w:val="both"/>
        <w:rPr>
          <w:rFonts w:cstheme="minorHAnsi"/>
          <w:sz w:val="24"/>
          <w:szCs w:val="24"/>
        </w:rPr>
      </w:pPr>
      <w:proofErr w:type="gramStart"/>
      <w:r w:rsidRPr="00B74FB9">
        <w:rPr>
          <w:rFonts w:cstheme="minorHAnsi"/>
          <w:sz w:val="24"/>
          <w:szCs w:val="24"/>
        </w:rPr>
        <w:t>probléma</w:t>
      </w:r>
      <w:proofErr w:type="gramEnd"/>
      <w:r w:rsidRPr="00B74FB9">
        <w:rPr>
          <w:rFonts w:cstheme="minorHAnsi"/>
          <w:sz w:val="24"/>
          <w:szCs w:val="24"/>
        </w:rPr>
        <w:t xml:space="preserve"> érzékenysége és önálló alkotóképessége. </w:t>
      </w:r>
    </w:p>
    <w:p w:rsidR="00FE0638" w:rsidRPr="00B74FB9" w:rsidRDefault="00FE0638" w:rsidP="008F5E8A">
      <w:pPr>
        <w:numPr>
          <w:ilvl w:val="12"/>
          <w:numId w:val="0"/>
        </w:num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- A témavezető oktató </w:t>
      </w:r>
      <w:r w:rsidRPr="00B74FB9">
        <w:rPr>
          <w:rFonts w:cstheme="minorHAnsi"/>
          <w:i/>
          <w:sz w:val="24"/>
          <w:szCs w:val="24"/>
        </w:rPr>
        <w:t>(konzulens)</w:t>
      </w:r>
      <w:r w:rsidRPr="00B74FB9">
        <w:rPr>
          <w:rFonts w:cstheme="minorHAnsi"/>
          <w:sz w:val="24"/>
          <w:szCs w:val="24"/>
        </w:rPr>
        <w:t xml:space="preserve"> és az</w:t>
      </w:r>
      <w:r w:rsidRPr="00B74FB9">
        <w:rPr>
          <w:rFonts w:cstheme="minorHAnsi"/>
          <w:i/>
          <w:sz w:val="24"/>
          <w:szCs w:val="24"/>
        </w:rPr>
        <w:t xml:space="preserve"> opponens</w:t>
      </w:r>
      <w:r w:rsidRPr="00B74FB9">
        <w:rPr>
          <w:rFonts w:cstheme="minorHAnsi"/>
          <w:sz w:val="24"/>
          <w:szCs w:val="24"/>
        </w:rPr>
        <w:t xml:space="preserve"> által készített írásos szakvéleménynek többek között tartalmaznia kell a téma kidolgozásának minőségét, eredményeit, de utalnia kell azokra a szakmai tévedésekre, problémákra, esetleges hiányosságokra, amelyeket </w:t>
      </w:r>
      <w:proofErr w:type="gramStart"/>
      <w:r w:rsidRPr="00B74FB9">
        <w:rPr>
          <w:rFonts w:cstheme="minorHAnsi"/>
          <w:sz w:val="24"/>
          <w:szCs w:val="24"/>
        </w:rPr>
        <w:t>a</w:t>
      </w:r>
      <w:proofErr w:type="gramEnd"/>
      <w:r w:rsidRPr="00B74FB9">
        <w:rPr>
          <w:rFonts w:cstheme="minorHAnsi"/>
          <w:sz w:val="24"/>
          <w:szCs w:val="24"/>
        </w:rPr>
        <w:t xml:space="preserve"> </w:t>
      </w:r>
      <w:proofErr w:type="gramStart"/>
      <w:r w:rsidRPr="00B74FB9">
        <w:rPr>
          <w:rFonts w:cstheme="minorHAnsi"/>
          <w:sz w:val="24"/>
          <w:szCs w:val="24"/>
        </w:rPr>
        <w:t>jelölttől</w:t>
      </w:r>
      <w:proofErr w:type="gramEnd"/>
      <w:r w:rsidRPr="00B74FB9">
        <w:rPr>
          <w:rFonts w:cstheme="minorHAnsi"/>
          <w:sz w:val="24"/>
          <w:szCs w:val="24"/>
        </w:rPr>
        <w:t xml:space="preserve"> feltétlenül meg kell kérdezni a helyes elbírálás végett. </w:t>
      </w:r>
    </w:p>
    <w:p w:rsidR="00FE0638" w:rsidRPr="00B74FB9" w:rsidRDefault="00FE0638" w:rsidP="008F5E8A">
      <w:pPr>
        <w:numPr>
          <w:ilvl w:val="12"/>
          <w:numId w:val="0"/>
        </w:num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- A védés során előkerülő kérdéseket a témavezető és az opponens vagy a szöveges értékelésbe foglalja bele, vagy az értékelés végén fogalmazza meg. Az értékelés az </w:t>
      </w:r>
      <w:r w:rsidRPr="00B74FB9">
        <w:rPr>
          <w:rFonts w:cstheme="minorHAnsi"/>
          <w:i/>
          <w:sz w:val="24"/>
          <w:szCs w:val="24"/>
        </w:rPr>
        <w:t xml:space="preserve">érdemjegyet </w:t>
      </w:r>
      <w:r w:rsidRPr="00B74FB9">
        <w:rPr>
          <w:rFonts w:cstheme="minorHAnsi"/>
          <w:sz w:val="24"/>
          <w:szCs w:val="24"/>
        </w:rPr>
        <w:t xml:space="preserve">is magába foglalja. </w:t>
      </w:r>
    </w:p>
    <w:p w:rsidR="00FE0638" w:rsidRPr="00B74FB9" w:rsidRDefault="00FE0638" w:rsidP="008F5E8A">
      <w:pPr>
        <w:numPr>
          <w:ilvl w:val="12"/>
          <w:numId w:val="0"/>
        </w:num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>- A szakdolgozat védését irányító kérdező oktató köteles a szakdolgozattal és a szakvéleménnyel a záróvizsga előtt megismerkedni.</w:t>
      </w:r>
    </w:p>
    <w:p w:rsidR="00FE0638" w:rsidRPr="00B74FB9" w:rsidRDefault="00FE0638" w:rsidP="008F5E8A">
      <w:pPr>
        <w:numPr>
          <w:ilvl w:val="12"/>
          <w:numId w:val="0"/>
        </w:num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>- A szakdolgozat megvédése két részből tevődik össze:</w:t>
      </w:r>
    </w:p>
    <w:p w:rsidR="00FE0638" w:rsidRPr="00B74FB9" w:rsidRDefault="00FE0638" w:rsidP="008F5E8A">
      <w:pPr>
        <w:numPr>
          <w:ilvl w:val="0"/>
          <w:numId w:val="1"/>
        </w:numPr>
        <w:tabs>
          <w:tab w:val="left" w:pos="1065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>A jelölt röviden bemutatja dolgozatát;</w:t>
      </w:r>
    </w:p>
    <w:p w:rsidR="00FE0638" w:rsidRPr="00B74FB9" w:rsidRDefault="00FE0638" w:rsidP="00652597">
      <w:pPr>
        <w:numPr>
          <w:ilvl w:val="0"/>
          <w:numId w:val="1"/>
        </w:numPr>
        <w:tabs>
          <w:tab w:val="left" w:pos="1065"/>
        </w:tabs>
        <w:autoSpaceDE w:val="0"/>
        <w:autoSpaceDN w:val="0"/>
        <w:adjustRightInd w:val="0"/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A bizottság tagjai, de elsősorban a szakdolgozatvédést irányító oktató kérdéseket tesz fel, amelyekre a hallgató válaszol. </w:t>
      </w:r>
    </w:p>
    <w:p w:rsidR="00FE0638" w:rsidRPr="00B74FB9" w:rsidRDefault="00FE0638" w:rsidP="008F5E8A">
      <w:pPr>
        <w:numPr>
          <w:ilvl w:val="12"/>
          <w:numId w:val="0"/>
        </w:numPr>
        <w:spacing w:line="320" w:lineRule="atLeast"/>
        <w:jc w:val="both"/>
        <w:rPr>
          <w:rFonts w:cstheme="minorHAnsi"/>
          <w:sz w:val="24"/>
          <w:szCs w:val="24"/>
        </w:rPr>
      </w:pPr>
      <w:bookmarkStart w:id="0" w:name="_Toc486650402"/>
      <w:r w:rsidRPr="00B74FB9">
        <w:rPr>
          <w:rFonts w:cstheme="minorHAnsi"/>
          <w:sz w:val="24"/>
          <w:szCs w:val="24"/>
        </w:rPr>
        <w:t>- A szakdolgozat védése minősítésének ajánlott szempontjai</w:t>
      </w:r>
      <w:bookmarkEnd w:id="0"/>
      <w:r w:rsidRPr="00B74FB9">
        <w:rPr>
          <w:rFonts w:cstheme="minorHAnsi"/>
          <w:sz w:val="24"/>
          <w:szCs w:val="24"/>
        </w:rPr>
        <w:t xml:space="preserve"> </w:t>
      </w:r>
    </w:p>
    <w:p w:rsidR="00FE0638" w:rsidRPr="00B74FB9" w:rsidRDefault="00FE0638" w:rsidP="008F5E8A">
      <w:pPr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>a szakdolgozat bemutatásának színvonala (a jelölt logikája, stílusa, kifejezőkészsége, különös tekintettel a szaknyelv használatára),</w:t>
      </w:r>
    </w:p>
    <w:p w:rsidR="00FE0638" w:rsidRPr="00B74FB9" w:rsidRDefault="00FE0638" w:rsidP="008F5E8A">
      <w:pPr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a témakörben való tájékozottság, eligazodás a forrásmunkában, olvasottság, </w:t>
      </w:r>
    </w:p>
    <w:p w:rsidR="00FE0638" w:rsidRPr="00B74FB9" w:rsidRDefault="00FE0638" w:rsidP="008F5E8A">
      <w:pPr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a feltárt adatok és eredmények kezelésének biztonsága, </w:t>
      </w:r>
    </w:p>
    <w:p w:rsidR="00207561" w:rsidRDefault="00FE0638" w:rsidP="00207561">
      <w:pPr>
        <w:numPr>
          <w:ilvl w:val="0"/>
          <w:numId w:val="1"/>
        </w:numPr>
        <w:tabs>
          <w:tab w:val="left" w:pos="1065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a feltett kérdésekre adott válaszoknak a fentiek szerinti minősége, továbbá a tévedések felismerése és </w:t>
      </w:r>
      <w:proofErr w:type="gramStart"/>
      <w:r w:rsidRPr="00B74FB9">
        <w:rPr>
          <w:rFonts w:cstheme="minorHAnsi"/>
          <w:sz w:val="24"/>
          <w:szCs w:val="24"/>
        </w:rPr>
        <w:t>korrigálása</w:t>
      </w:r>
      <w:proofErr w:type="gramEnd"/>
      <w:r w:rsidRPr="00B74FB9">
        <w:rPr>
          <w:rFonts w:cstheme="minorHAnsi"/>
          <w:sz w:val="24"/>
          <w:szCs w:val="24"/>
        </w:rPr>
        <w:t xml:space="preserve">. </w:t>
      </w:r>
    </w:p>
    <w:p w:rsidR="00207561" w:rsidRPr="00207561" w:rsidRDefault="00207561" w:rsidP="00652597">
      <w:pPr>
        <w:tabs>
          <w:tab w:val="left" w:pos="0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- </w:t>
      </w:r>
      <w:r>
        <w:t>Amennyiben a diplomamunka megvédése sikertelen, a hallgatónak új szakdolgozatot kell készítenie.</w:t>
      </w:r>
      <w:r w:rsidR="005B4D89">
        <w:t xml:space="preserve"> </w:t>
      </w:r>
      <w:r>
        <w:t>Az új szakdolgozat beadására legkorábban a sikertelen vizsgát követő második szemeszter végén esedékes záróvizsga időszakában kerülhet sor.</w:t>
      </w:r>
    </w:p>
    <w:p w:rsidR="00FE0638" w:rsidRPr="00652597" w:rsidRDefault="00802BAB" w:rsidP="00652597">
      <w:pPr>
        <w:tabs>
          <w:tab w:val="left" w:pos="284"/>
        </w:tabs>
        <w:spacing w:before="120" w:line="320" w:lineRule="atLeast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652597">
        <w:rPr>
          <w:rFonts w:cstheme="minorHAnsi"/>
          <w:b/>
          <w:bCs/>
          <w:i/>
          <w:sz w:val="24"/>
          <w:szCs w:val="24"/>
          <w:u w:val="single"/>
        </w:rPr>
        <w:t>1.</w:t>
      </w:r>
      <w:r w:rsidR="005B4D89">
        <w:rPr>
          <w:rFonts w:cstheme="minorHAnsi"/>
          <w:b/>
          <w:bCs/>
          <w:i/>
          <w:sz w:val="24"/>
          <w:szCs w:val="24"/>
          <w:u w:val="single"/>
        </w:rPr>
        <w:t>2</w:t>
      </w:r>
      <w:r w:rsidR="00FE0638" w:rsidRPr="00652597">
        <w:rPr>
          <w:rFonts w:cstheme="minorHAnsi"/>
          <w:b/>
          <w:bCs/>
          <w:i/>
          <w:sz w:val="24"/>
          <w:szCs w:val="24"/>
          <w:u w:val="single"/>
        </w:rPr>
        <w:t>)</w:t>
      </w:r>
      <w:r w:rsidRPr="00652597">
        <w:rPr>
          <w:rFonts w:cstheme="minorHAnsi"/>
          <w:b/>
          <w:bCs/>
          <w:i/>
          <w:sz w:val="24"/>
          <w:szCs w:val="24"/>
          <w:u w:val="single"/>
        </w:rPr>
        <w:t xml:space="preserve"> </w:t>
      </w:r>
      <w:r w:rsidR="00FE0638" w:rsidRPr="00652597">
        <w:rPr>
          <w:rFonts w:cstheme="minorHAnsi"/>
          <w:b/>
          <w:bCs/>
          <w:i/>
          <w:sz w:val="24"/>
          <w:szCs w:val="24"/>
          <w:u w:val="single"/>
        </w:rPr>
        <w:t xml:space="preserve"> </w:t>
      </w:r>
      <w:bookmarkStart w:id="1" w:name="_Toc486650403"/>
      <w:r w:rsidR="00FE0638" w:rsidRPr="00652597">
        <w:rPr>
          <w:rFonts w:cstheme="minorHAnsi"/>
          <w:b/>
          <w:bCs/>
          <w:i/>
          <w:sz w:val="24"/>
          <w:szCs w:val="24"/>
          <w:u w:val="single"/>
        </w:rPr>
        <w:t>A szóbeli felelet</w:t>
      </w:r>
      <w:bookmarkEnd w:id="1"/>
    </w:p>
    <w:p w:rsidR="00FE0638" w:rsidRPr="00B74FB9" w:rsidRDefault="00FE0638" w:rsidP="008F5E8A">
      <w:p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- A záróvizsga tételsora a szakért felelős intézet által készített, az intézetigazgató (szakfelelős) által jóváhagyott tételsor. </w:t>
      </w:r>
    </w:p>
    <w:p w:rsidR="00FE0638" w:rsidRPr="00B74FB9" w:rsidRDefault="00A649AA" w:rsidP="008F5E8A">
      <w:pPr>
        <w:spacing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A jelölt a tételsorból </w:t>
      </w:r>
      <w:r w:rsidR="00FE0638" w:rsidRPr="00B74FB9">
        <w:rPr>
          <w:rFonts w:cstheme="minorHAnsi"/>
          <w:sz w:val="24"/>
          <w:szCs w:val="24"/>
        </w:rPr>
        <w:t>húz egy tételt. Felkészüléséhez felhasználhatja a rendelkezésre bocsátott</w:t>
      </w:r>
      <w:r w:rsidR="00FE0638" w:rsidRPr="00B74FB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FE0638" w:rsidRPr="00B74FB9">
        <w:rPr>
          <w:rFonts w:cstheme="minorHAnsi"/>
          <w:sz w:val="24"/>
          <w:szCs w:val="24"/>
        </w:rPr>
        <w:t xml:space="preserve">módszertani segédanyagot. </w:t>
      </w:r>
    </w:p>
    <w:p w:rsidR="00FE0638" w:rsidRPr="00B74FB9" w:rsidRDefault="00FE0638" w:rsidP="008F5E8A">
      <w:p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- A szóbeli feleletet értékelve a jelölt tételépítkezését, alkotóképességét, </w:t>
      </w:r>
      <w:proofErr w:type="gramStart"/>
      <w:r w:rsidRPr="00B74FB9">
        <w:rPr>
          <w:rFonts w:cstheme="minorHAnsi"/>
          <w:sz w:val="24"/>
          <w:szCs w:val="24"/>
        </w:rPr>
        <w:t>komplex</w:t>
      </w:r>
      <w:proofErr w:type="gramEnd"/>
      <w:r w:rsidRPr="00B74FB9">
        <w:rPr>
          <w:rFonts w:cstheme="minorHAnsi"/>
          <w:sz w:val="24"/>
          <w:szCs w:val="24"/>
        </w:rPr>
        <w:t xml:space="preserve"> szemléletmódját kell elsősorban figyelembe venni, tekintettel arra, hogy a tételekben megjelölt ismeretanyag teljes kifejtésére a záróvizsgán nincsen lehetőség. </w:t>
      </w:r>
    </w:p>
    <w:p w:rsidR="00FE0638" w:rsidRPr="00B74FB9" w:rsidRDefault="00FE0638" w:rsidP="008F5E8A">
      <w:p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>- Az eredmények vonatkozásában a bizottság tagjai együttesen döntenek, szavazategyenlőség esetén az elnök szavazata a meghatározó.</w:t>
      </w:r>
    </w:p>
    <w:p w:rsidR="00EA5F4A" w:rsidRPr="00B74FB9" w:rsidRDefault="00FE0638" w:rsidP="008F5E8A">
      <w:p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>- Ha a záróvizsga bármelyik részosztályzata elégtelen, a záróvizsga egésze is elégtelennek minősül.</w:t>
      </w:r>
    </w:p>
    <w:p w:rsidR="00AD5AB2" w:rsidRPr="00B74FB9" w:rsidRDefault="00EA5F4A" w:rsidP="008F5E8A">
      <w:pPr>
        <w:spacing w:line="320" w:lineRule="atLeast"/>
        <w:jc w:val="both"/>
        <w:rPr>
          <w:rFonts w:cstheme="minorHAnsi"/>
          <w:b/>
          <w:sz w:val="24"/>
          <w:szCs w:val="24"/>
        </w:rPr>
      </w:pPr>
      <w:r w:rsidRPr="00B74FB9">
        <w:rPr>
          <w:rFonts w:cstheme="minorHAnsi"/>
          <w:b/>
          <w:sz w:val="24"/>
          <w:szCs w:val="24"/>
        </w:rPr>
        <w:t>2. A záróvizsga követelmények közzététele:</w:t>
      </w:r>
    </w:p>
    <w:p w:rsidR="00FE0638" w:rsidRPr="00B74FB9" w:rsidRDefault="00FE0638" w:rsidP="008F5E8A">
      <w:pPr>
        <w:spacing w:line="320" w:lineRule="atLeast"/>
        <w:jc w:val="both"/>
        <w:rPr>
          <w:rFonts w:cstheme="minorHAnsi"/>
          <w:b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A témaköröket legkésőbb a </w:t>
      </w:r>
      <w:r w:rsidR="0050348A" w:rsidRPr="00B74FB9">
        <w:rPr>
          <w:rFonts w:cstheme="minorHAnsi"/>
          <w:sz w:val="24"/>
          <w:szCs w:val="24"/>
        </w:rPr>
        <w:t xml:space="preserve">tanév rendjében meghatározott időpontig </w:t>
      </w:r>
      <w:r w:rsidRPr="00B74FB9">
        <w:rPr>
          <w:rFonts w:cstheme="minorHAnsi"/>
          <w:sz w:val="24"/>
          <w:szCs w:val="24"/>
        </w:rPr>
        <w:t>a Kar honlapján közzé kell tenni.</w:t>
      </w:r>
    </w:p>
    <w:p w:rsidR="00945387" w:rsidRPr="00B74FB9" w:rsidRDefault="00C31911" w:rsidP="008F5E8A">
      <w:pPr>
        <w:spacing w:line="320" w:lineRule="atLeast"/>
        <w:jc w:val="both"/>
        <w:rPr>
          <w:rFonts w:cstheme="minorHAnsi"/>
          <w:b/>
          <w:sz w:val="24"/>
          <w:szCs w:val="24"/>
        </w:rPr>
      </w:pPr>
      <w:r w:rsidRPr="00B74FB9" w:rsidDel="00C31911">
        <w:rPr>
          <w:rFonts w:cstheme="minorHAnsi"/>
          <w:i/>
          <w:sz w:val="24"/>
          <w:szCs w:val="24"/>
        </w:rPr>
        <w:t xml:space="preserve"> </w:t>
      </w:r>
      <w:r w:rsidR="00945387" w:rsidRPr="00B74FB9">
        <w:rPr>
          <w:rFonts w:cstheme="minorHAnsi"/>
          <w:b/>
          <w:sz w:val="24"/>
          <w:szCs w:val="24"/>
        </w:rPr>
        <w:t>3. Jelentkezés a záróvizsgára:</w:t>
      </w:r>
    </w:p>
    <w:p w:rsidR="007678A9" w:rsidRPr="00B74FB9" w:rsidRDefault="00FE0638" w:rsidP="008F5E8A">
      <w:pPr>
        <w:spacing w:before="12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A záróvizsgára írásban a Tanulmányi Hivatalnál vagy az </w:t>
      </w:r>
      <w:proofErr w:type="spellStart"/>
      <w:r w:rsidRPr="00B74FB9">
        <w:rPr>
          <w:rFonts w:cstheme="minorHAnsi"/>
          <w:sz w:val="24"/>
          <w:szCs w:val="24"/>
        </w:rPr>
        <w:t>Neptunon</w:t>
      </w:r>
      <w:proofErr w:type="spellEnd"/>
      <w:r w:rsidRPr="00B74FB9">
        <w:rPr>
          <w:rFonts w:cstheme="minorHAnsi"/>
          <w:sz w:val="24"/>
          <w:szCs w:val="24"/>
        </w:rPr>
        <w:t xml:space="preserve"> </w:t>
      </w:r>
      <w:proofErr w:type="gramStart"/>
      <w:r w:rsidRPr="00B74FB9">
        <w:rPr>
          <w:rFonts w:cstheme="minorHAnsi"/>
          <w:sz w:val="24"/>
          <w:szCs w:val="24"/>
        </w:rPr>
        <w:t>keresztül jelentkezhet</w:t>
      </w:r>
      <w:proofErr w:type="gramEnd"/>
      <w:r w:rsidRPr="00B74FB9">
        <w:rPr>
          <w:rFonts w:cstheme="minorHAnsi"/>
          <w:sz w:val="24"/>
          <w:szCs w:val="24"/>
        </w:rPr>
        <w:t xml:space="preserve"> az a hallgató, aki már megszerezte végbizonyítványát, vagy várhatóan legkésőbb a záróvizsga kezdetéig megszerzi azt. A “Tanév rendjében” meghatározott időpontig benyújtott</w:t>
      </w:r>
      <w:r w:rsidR="0050348A" w:rsidRPr="00B74FB9">
        <w:rPr>
          <w:rFonts w:cstheme="minorHAnsi"/>
          <w:sz w:val="24"/>
          <w:szCs w:val="24"/>
        </w:rPr>
        <w:t xml:space="preserve"> j</w:t>
      </w:r>
      <w:r w:rsidRPr="00B74FB9">
        <w:rPr>
          <w:rFonts w:cstheme="minorHAnsi"/>
          <w:sz w:val="24"/>
          <w:szCs w:val="24"/>
        </w:rPr>
        <w:t xml:space="preserve">elentkezési laphoz mellékelni kell a záróvizsga előfeltételeinek meglétét igazoló </w:t>
      </w:r>
      <w:proofErr w:type="gramStart"/>
      <w:r w:rsidRPr="00B74FB9">
        <w:rPr>
          <w:rFonts w:cstheme="minorHAnsi"/>
          <w:sz w:val="24"/>
          <w:szCs w:val="24"/>
        </w:rPr>
        <w:t>dokumentumokat</w:t>
      </w:r>
      <w:proofErr w:type="gramEnd"/>
      <w:r w:rsidRPr="00B74FB9">
        <w:rPr>
          <w:rFonts w:cstheme="minorHAnsi"/>
          <w:sz w:val="24"/>
          <w:szCs w:val="24"/>
        </w:rPr>
        <w:t>.</w:t>
      </w:r>
    </w:p>
    <w:p w:rsidR="00945387" w:rsidRPr="00B74FB9" w:rsidRDefault="00945387" w:rsidP="008F5E8A">
      <w:pPr>
        <w:spacing w:line="320" w:lineRule="atLeast"/>
        <w:jc w:val="both"/>
        <w:rPr>
          <w:rFonts w:cstheme="minorHAnsi"/>
          <w:b/>
          <w:sz w:val="24"/>
          <w:szCs w:val="24"/>
        </w:rPr>
      </w:pPr>
      <w:r w:rsidRPr="00B74FB9">
        <w:rPr>
          <w:rFonts w:cstheme="minorHAnsi"/>
          <w:b/>
          <w:sz w:val="24"/>
          <w:szCs w:val="24"/>
        </w:rPr>
        <w:t>4. A záróvizsga bizottság összetétele:</w:t>
      </w:r>
    </w:p>
    <w:p w:rsidR="00FE0638" w:rsidRPr="00652597" w:rsidRDefault="00FE0638" w:rsidP="008F5E8A">
      <w:pPr>
        <w:tabs>
          <w:tab w:val="left" w:pos="1440"/>
        </w:tabs>
        <w:spacing w:line="320" w:lineRule="atLeast"/>
        <w:jc w:val="both"/>
        <w:rPr>
          <w:rFonts w:cstheme="minorHAnsi"/>
          <w:bCs/>
          <w:iCs/>
          <w:sz w:val="24"/>
          <w:szCs w:val="24"/>
        </w:rPr>
      </w:pPr>
      <w:r w:rsidRPr="00652597">
        <w:rPr>
          <w:rFonts w:cstheme="minorHAnsi"/>
          <w:bCs/>
          <w:iCs/>
          <w:sz w:val="24"/>
          <w:szCs w:val="24"/>
        </w:rPr>
        <w:t xml:space="preserve">1.) A záróvizsga-bizottság állandó tagjai </w:t>
      </w:r>
    </w:p>
    <w:p w:rsidR="00FE0638" w:rsidRPr="00B74FB9" w:rsidRDefault="00FE0638" w:rsidP="008F5E8A">
      <w:pPr>
        <w:numPr>
          <w:ilvl w:val="0"/>
          <w:numId w:val="1"/>
        </w:numPr>
        <w:tabs>
          <w:tab w:val="left" w:pos="1065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>az elnök (külső szakember is lehet)</w:t>
      </w:r>
    </w:p>
    <w:p w:rsidR="00FE0638" w:rsidRPr="00B74FB9" w:rsidRDefault="00FE0638" w:rsidP="008F5E8A">
      <w:pPr>
        <w:numPr>
          <w:ilvl w:val="0"/>
          <w:numId w:val="1"/>
        </w:numPr>
        <w:tabs>
          <w:tab w:val="left" w:pos="1065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2 fő szóbeli tételeket kérdező oktató </w:t>
      </w:r>
    </w:p>
    <w:p w:rsidR="00FE0638" w:rsidRPr="00B74FB9" w:rsidRDefault="00FE0638" w:rsidP="005B4D89">
      <w:pPr>
        <w:numPr>
          <w:ilvl w:val="0"/>
          <w:numId w:val="1"/>
        </w:numPr>
        <w:tabs>
          <w:tab w:val="left" w:pos="1065"/>
        </w:tabs>
        <w:autoSpaceDE w:val="0"/>
        <w:autoSpaceDN w:val="0"/>
        <w:adjustRightInd w:val="0"/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a jegyző </w:t>
      </w:r>
    </w:p>
    <w:p w:rsidR="00FE0638" w:rsidRPr="00652597" w:rsidRDefault="00FE0638" w:rsidP="008F5E8A">
      <w:pPr>
        <w:tabs>
          <w:tab w:val="left" w:pos="1440"/>
        </w:tabs>
        <w:spacing w:line="320" w:lineRule="atLeast"/>
        <w:jc w:val="both"/>
        <w:rPr>
          <w:rFonts w:cstheme="minorHAnsi"/>
          <w:bCs/>
          <w:iCs/>
          <w:sz w:val="24"/>
          <w:szCs w:val="24"/>
        </w:rPr>
      </w:pPr>
      <w:r w:rsidRPr="00652597">
        <w:rPr>
          <w:rFonts w:cstheme="minorHAnsi"/>
          <w:sz w:val="24"/>
          <w:szCs w:val="24"/>
        </w:rPr>
        <w:t>2.</w:t>
      </w:r>
      <w:r w:rsidRPr="00652597">
        <w:rPr>
          <w:rFonts w:cstheme="minorHAnsi"/>
          <w:bCs/>
          <w:iCs/>
          <w:sz w:val="24"/>
          <w:szCs w:val="24"/>
        </w:rPr>
        <w:t xml:space="preserve">) A </w:t>
      </w:r>
      <w:proofErr w:type="gramStart"/>
      <w:r w:rsidRPr="00652597">
        <w:rPr>
          <w:rFonts w:cstheme="minorHAnsi"/>
          <w:bCs/>
          <w:iCs/>
          <w:sz w:val="24"/>
          <w:szCs w:val="24"/>
        </w:rPr>
        <w:t>záróvizsga-bizottság változó</w:t>
      </w:r>
      <w:proofErr w:type="gramEnd"/>
      <w:r w:rsidRPr="00652597">
        <w:rPr>
          <w:rFonts w:cstheme="minorHAnsi"/>
          <w:bCs/>
          <w:iCs/>
          <w:sz w:val="24"/>
          <w:szCs w:val="24"/>
        </w:rPr>
        <w:t xml:space="preserve"> tagjai </w:t>
      </w:r>
    </w:p>
    <w:p w:rsidR="00FE0638" w:rsidRPr="00B74FB9" w:rsidRDefault="00FE0638" w:rsidP="005B4D89">
      <w:pPr>
        <w:numPr>
          <w:ilvl w:val="0"/>
          <w:numId w:val="1"/>
        </w:numPr>
        <w:tabs>
          <w:tab w:val="left" w:pos="1065"/>
        </w:tabs>
        <w:autoSpaceDE w:val="0"/>
        <w:autoSpaceDN w:val="0"/>
        <w:adjustRightInd w:val="0"/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a szakdolgozatot kérdező </w:t>
      </w:r>
      <w:r w:rsidR="001A2051">
        <w:rPr>
          <w:rFonts w:cstheme="minorHAnsi"/>
          <w:sz w:val="24"/>
          <w:szCs w:val="24"/>
        </w:rPr>
        <w:t>oktató</w:t>
      </w:r>
    </w:p>
    <w:p w:rsidR="005B4D89" w:rsidRDefault="005B4D89" w:rsidP="008F5E8A">
      <w:pPr>
        <w:spacing w:line="320" w:lineRule="atLeast"/>
        <w:jc w:val="both"/>
        <w:rPr>
          <w:rFonts w:cstheme="minorHAnsi"/>
          <w:i/>
          <w:sz w:val="24"/>
          <w:szCs w:val="24"/>
        </w:rPr>
      </w:pPr>
    </w:p>
    <w:p w:rsidR="00F17AD7" w:rsidRDefault="00F17AD7" w:rsidP="008F5E8A">
      <w:pPr>
        <w:spacing w:line="320" w:lineRule="atLeast"/>
        <w:jc w:val="both"/>
        <w:rPr>
          <w:rFonts w:cstheme="minorHAnsi"/>
          <w:i/>
          <w:sz w:val="24"/>
          <w:szCs w:val="24"/>
        </w:rPr>
      </w:pPr>
    </w:p>
    <w:p w:rsidR="005B4D89" w:rsidRDefault="005B4D89" w:rsidP="008F5E8A">
      <w:pPr>
        <w:spacing w:line="320" w:lineRule="atLeast"/>
        <w:jc w:val="both"/>
        <w:rPr>
          <w:rFonts w:cstheme="minorHAnsi"/>
          <w:i/>
          <w:sz w:val="24"/>
          <w:szCs w:val="24"/>
        </w:rPr>
      </w:pPr>
    </w:p>
    <w:p w:rsidR="005B4D89" w:rsidRDefault="005B4D89" w:rsidP="008F5E8A">
      <w:pPr>
        <w:spacing w:line="320" w:lineRule="atLeast"/>
        <w:jc w:val="both"/>
        <w:rPr>
          <w:rFonts w:cstheme="minorHAnsi"/>
          <w:i/>
          <w:sz w:val="24"/>
          <w:szCs w:val="24"/>
        </w:rPr>
      </w:pPr>
    </w:p>
    <w:p w:rsidR="00945387" w:rsidRPr="00B74FB9" w:rsidRDefault="00945387" w:rsidP="008F5E8A">
      <w:pPr>
        <w:spacing w:line="320" w:lineRule="atLeast"/>
        <w:jc w:val="both"/>
        <w:rPr>
          <w:rFonts w:cstheme="minorHAnsi"/>
          <w:b/>
          <w:sz w:val="24"/>
          <w:szCs w:val="24"/>
        </w:rPr>
      </w:pPr>
      <w:r w:rsidRPr="00B74FB9">
        <w:rPr>
          <w:rFonts w:cstheme="minorHAnsi"/>
          <w:b/>
          <w:sz w:val="24"/>
          <w:szCs w:val="24"/>
        </w:rPr>
        <w:lastRenderedPageBreak/>
        <w:t>5. A záróvizsga értékelése, minősítése:</w:t>
      </w:r>
    </w:p>
    <w:p w:rsidR="00FE0638" w:rsidRPr="00B74FB9" w:rsidRDefault="00FE0638" w:rsidP="008F5E8A">
      <w:p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>A záróvizsga eredménye az alábbi érdemjegyekből a záróvizsga-bizottság által kialakított érdemjegy:</w:t>
      </w:r>
    </w:p>
    <w:p w:rsidR="00802BAB" w:rsidRDefault="00FE0638" w:rsidP="008F5E8A">
      <w:pPr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>a szakdolgozat két (</w:t>
      </w:r>
      <w:proofErr w:type="gramStart"/>
      <w:r w:rsidRPr="00B74FB9">
        <w:rPr>
          <w:rFonts w:cstheme="minorHAnsi"/>
          <w:sz w:val="24"/>
          <w:szCs w:val="24"/>
        </w:rPr>
        <w:t>konzulens</w:t>
      </w:r>
      <w:proofErr w:type="gramEnd"/>
      <w:r w:rsidRPr="00B74FB9">
        <w:rPr>
          <w:rFonts w:cstheme="minorHAnsi"/>
          <w:sz w:val="24"/>
          <w:szCs w:val="24"/>
        </w:rPr>
        <w:t xml:space="preserve">, opponens) érdemjegyének és megvédésének érdemjegyéből kialakított érdemjegy. </w:t>
      </w:r>
    </w:p>
    <w:p w:rsidR="00FE0638" w:rsidRPr="00B74FB9" w:rsidRDefault="00802BAB" w:rsidP="00652597">
      <w:pPr>
        <w:tabs>
          <w:tab w:val="left" w:pos="1068"/>
        </w:tabs>
        <w:autoSpaceDE w:val="0"/>
        <w:autoSpaceDN w:val="0"/>
        <w:adjustRightInd w:val="0"/>
        <w:spacing w:after="0" w:line="320" w:lineRule="atLeast"/>
        <w:ind w:left="1068"/>
        <w:jc w:val="both"/>
        <w:rPr>
          <w:rFonts w:cstheme="minorHAnsi"/>
          <w:sz w:val="24"/>
          <w:szCs w:val="24"/>
        </w:rPr>
      </w:pPr>
      <w:r>
        <w:t>[(</w:t>
      </w:r>
      <w:proofErr w:type="spellStart"/>
      <w:r>
        <w:t>BírálatA+BírálatB</w:t>
      </w:r>
      <w:proofErr w:type="spellEnd"/>
      <w:r>
        <w:t>)/2+Védés)]/2=SZAKDOLGOZAT]</w:t>
      </w:r>
    </w:p>
    <w:p w:rsidR="00FE0638" w:rsidRPr="00B74FB9" w:rsidRDefault="00A649AA" w:rsidP="008F5E8A">
      <w:pPr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szóbeli tétel kifejtése – egy </w:t>
      </w:r>
      <w:r w:rsidR="00C31911">
        <w:rPr>
          <w:rFonts w:cstheme="minorHAnsi"/>
          <w:sz w:val="24"/>
          <w:szCs w:val="24"/>
        </w:rPr>
        <w:t>érdem</w:t>
      </w:r>
      <w:r w:rsidR="00FE0638" w:rsidRPr="00B74FB9">
        <w:rPr>
          <w:rFonts w:cstheme="minorHAnsi"/>
          <w:sz w:val="24"/>
          <w:szCs w:val="24"/>
        </w:rPr>
        <w:t xml:space="preserve">jegy. </w:t>
      </w:r>
    </w:p>
    <w:p w:rsidR="00FE0638" w:rsidRPr="00B74FB9" w:rsidRDefault="00FE0638" w:rsidP="008F5E8A">
      <w:pPr>
        <w:numPr>
          <w:ilvl w:val="12"/>
          <w:numId w:val="0"/>
        </w:num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 xml:space="preserve">A minősítés ötfokozatú: </w:t>
      </w:r>
    </w:p>
    <w:p w:rsidR="00FE0638" w:rsidRPr="00B74FB9" w:rsidRDefault="00FE0638" w:rsidP="008F5E8A">
      <w:pPr>
        <w:numPr>
          <w:ilvl w:val="12"/>
          <w:numId w:val="0"/>
        </w:numPr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proofErr w:type="gramStart"/>
      <w:r w:rsidRPr="005B4D89">
        <w:rPr>
          <w:rFonts w:cstheme="minorHAnsi"/>
          <w:b/>
          <w:sz w:val="24"/>
          <w:szCs w:val="24"/>
          <w:u w:val="single"/>
        </w:rPr>
        <w:t>minősítés</w:t>
      </w:r>
      <w:proofErr w:type="gramEnd"/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5B4D89">
        <w:rPr>
          <w:rFonts w:cstheme="minorHAnsi"/>
          <w:b/>
          <w:sz w:val="24"/>
          <w:szCs w:val="24"/>
          <w:u w:val="single"/>
        </w:rPr>
        <w:t>érdemjegy</w:t>
      </w:r>
      <w:r w:rsidRPr="00B74FB9">
        <w:rPr>
          <w:rFonts w:cstheme="minorHAnsi"/>
          <w:sz w:val="24"/>
          <w:szCs w:val="24"/>
          <w:u w:val="single"/>
        </w:rPr>
        <w:t xml:space="preserve"> </w:t>
      </w:r>
    </w:p>
    <w:p w:rsidR="00FE0638" w:rsidRPr="00B74FB9" w:rsidRDefault="00FE0638" w:rsidP="008F5E8A">
      <w:pPr>
        <w:numPr>
          <w:ilvl w:val="12"/>
          <w:numId w:val="0"/>
        </w:numPr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proofErr w:type="gramStart"/>
      <w:r w:rsidRPr="00B74FB9">
        <w:rPr>
          <w:rFonts w:cstheme="minorHAnsi"/>
          <w:sz w:val="24"/>
          <w:szCs w:val="24"/>
        </w:rPr>
        <w:t>jeles</w:t>
      </w:r>
      <w:proofErr w:type="gramEnd"/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  <w:t>5</w:t>
      </w:r>
    </w:p>
    <w:p w:rsidR="00FE0638" w:rsidRPr="00B74FB9" w:rsidRDefault="00FE0638" w:rsidP="008F5E8A">
      <w:pPr>
        <w:numPr>
          <w:ilvl w:val="12"/>
          <w:numId w:val="0"/>
        </w:numPr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proofErr w:type="gramStart"/>
      <w:r w:rsidRPr="00B74FB9">
        <w:rPr>
          <w:rFonts w:cstheme="minorHAnsi"/>
          <w:sz w:val="24"/>
          <w:szCs w:val="24"/>
        </w:rPr>
        <w:t>jó</w:t>
      </w:r>
      <w:proofErr w:type="gramEnd"/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  <w:t>4</w:t>
      </w:r>
    </w:p>
    <w:p w:rsidR="00FE0638" w:rsidRPr="00B74FB9" w:rsidRDefault="00FE0638" w:rsidP="008F5E8A">
      <w:pPr>
        <w:numPr>
          <w:ilvl w:val="12"/>
          <w:numId w:val="0"/>
        </w:numPr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proofErr w:type="gramStart"/>
      <w:r w:rsidRPr="00B74FB9">
        <w:rPr>
          <w:rFonts w:cstheme="minorHAnsi"/>
          <w:sz w:val="24"/>
          <w:szCs w:val="24"/>
        </w:rPr>
        <w:t>közepes</w:t>
      </w:r>
      <w:proofErr w:type="gramEnd"/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  <w:t>3</w:t>
      </w:r>
    </w:p>
    <w:p w:rsidR="00FE0638" w:rsidRPr="00B74FB9" w:rsidRDefault="00FE0638" w:rsidP="008F5E8A">
      <w:pPr>
        <w:numPr>
          <w:ilvl w:val="12"/>
          <w:numId w:val="0"/>
        </w:numPr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proofErr w:type="gramStart"/>
      <w:r w:rsidRPr="00B74FB9">
        <w:rPr>
          <w:rFonts w:cstheme="minorHAnsi"/>
          <w:sz w:val="24"/>
          <w:szCs w:val="24"/>
        </w:rPr>
        <w:t>elégséges</w:t>
      </w:r>
      <w:proofErr w:type="gramEnd"/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  <w:t>2</w:t>
      </w:r>
    </w:p>
    <w:p w:rsidR="00FE0638" w:rsidRPr="00B74FB9" w:rsidRDefault="00FE0638" w:rsidP="008F5E8A">
      <w:pPr>
        <w:numPr>
          <w:ilvl w:val="12"/>
          <w:numId w:val="0"/>
        </w:numPr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proofErr w:type="gramStart"/>
      <w:r w:rsidRPr="00B74FB9">
        <w:rPr>
          <w:rFonts w:cstheme="minorHAnsi"/>
          <w:sz w:val="24"/>
          <w:szCs w:val="24"/>
        </w:rPr>
        <w:t>elégtelen</w:t>
      </w:r>
      <w:proofErr w:type="gramEnd"/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  <w:t>1</w:t>
      </w:r>
    </w:p>
    <w:p w:rsidR="00FE0638" w:rsidRPr="00B74FB9" w:rsidRDefault="00FE0638" w:rsidP="008F5E8A">
      <w:pPr>
        <w:spacing w:line="320" w:lineRule="atLeast"/>
        <w:jc w:val="both"/>
        <w:rPr>
          <w:rFonts w:cstheme="minorHAnsi"/>
          <w:sz w:val="24"/>
          <w:szCs w:val="24"/>
        </w:rPr>
      </w:pPr>
    </w:p>
    <w:p w:rsidR="007678A9" w:rsidRPr="00B74FB9" w:rsidRDefault="007678A9" w:rsidP="008F5E8A">
      <w:pPr>
        <w:spacing w:line="320" w:lineRule="atLeast"/>
        <w:jc w:val="both"/>
        <w:rPr>
          <w:rFonts w:cstheme="minorHAnsi"/>
          <w:i/>
          <w:sz w:val="24"/>
          <w:szCs w:val="24"/>
        </w:rPr>
      </w:pPr>
      <w:r w:rsidRPr="00652597">
        <w:rPr>
          <w:rFonts w:cstheme="minorHAnsi"/>
          <w:sz w:val="24"/>
          <w:szCs w:val="24"/>
        </w:rPr>
        <w:t xml:space="preserve">Ha a hallgató az adott záróvizsgát nem teljesítette (elégtelen érdemjegyet szerzett vagy a vizsgán nem jelent meg) a hallgatói jogviszonya megszűnését követően, a következő záróvizsga időszak záróvizsgájára a </w:t>
      </w:r>
      <w:r w:rsidR="00C31911" w:rsidRPr="00652597">
        <w:rPr>
          <w:rFonts w:cstheme="minorHAnsi"/>
          <w:sz w:val="24"/>
          <w:szCs w:val="24"/>
        </w:rPr>
        <w:t xml:space="preserve">PTE TVSZ </w:t>
      </w:r>
      <w:r w:rsidRPr="00652597">
        <w:rPr>
          <w:rFonts w:cstheme="minorHAnsi"/>
          <w:sz w:val="24"/>
          <w:szCs w:val="24"/>
        </w:rPr>
        <w:t>61. § rendelkezései szerint jelentkezhet. A sikeres záróvizsga érdemjegyének javítására nincs lehetőség.</w:t>
      </w:r>
    </w:p>
    <w:p w:rsidR="007678A9" w:rsidRPr="00B74FB9" w:rsidRDefault="007678A9" w:rsidP="008F5E8A">
      <w:pPr>
        <w:spacing w:line="320" w:lineRule="atLeast"/>
        <w:jc w:val="both"/>
        <w:rPr>
          <w:rFonts w:cstheme="minorHAnsi"/>
          <w:i/>
          <w:sz w:val="24"/>
          <w:szCs w:val="24"/>
        </w:rPr>
      </w:pPr>
    </w:p>
    <w:p w:rsidR="007678A9" w:rsidRPr="00B74FB9" w:rsidRDefault="005B4D89" w:rsidP="008F5E8A">
      <w:pPr>
        <w:spacing w:line="320" w:lineRule="atLeast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6. </w:t>
      </w:r>
      <w:r w:rsidR="007678A9" w:rsidRPr="00B74FB9">
        <w:rPr>
          <w:rFonts w:cstheme="minorHAnsi"/>
          <w:b/>
          <w:bCs/>
          <w:sz w:val="24"/>
          <w:szCs w:val="24"/>
          <w:u w:val="single"/>
        </w:rPr>
        <w:t>OKLEVÉL, OKLEVÉLMELLÉKLET</w:t>
      </w:r>
    </w:p>
    <w:p w:rsidR="00EA5F4A" w:rsidRPr="005B4D89" w:rsidRDefault="007678A9" w:rsidP="005B4D89">
      <w:pPr>
        <w:jc w:val="both"/>
        <w:rPr>
          <w:rFonts w:cstheme="minorHAnsi"/>
        </w:rPr>
      </w:pPr>
      <w:r w:rsidRPr="005B4D89">
        <w:rPr>
          <w:rFonts w:cstheme="minorHAnsi"/>
          <w:sz w:val="24"/>
          <w:szCs w:val="24"/>
        </w:rPr>
        <w:t>A felsőfokú tanulmányok befejezését igazoló oklevél</w:t>
      </w:r>
      <w:r w:rsidR="005B4D89">
        <w:rPr>
          <w:rFonts w:cstheme="minorHAnsi"/>
          <w:sz w:val="24"/>
          <w:szCs w:val="24"/>
        </w:rPr>
        <w:t xml:space="preserve"> </w:t>
      </w:r>
      <w:r w:rsidRPr="005B4D89">
        <w:rPr>
          <w:rFonts w:cstheme="minorHAnsi"/>
          <w:sz w:val="24"/>
          <w:szCs w:val="24"/>
        </w:rPr>
        <w:t xml:space="preserve">kiadásának előfeltétele a sikeres záróvizsga. </w:t>
      </w:r>
      <w:r w:rsidRPr="00652597">
        <w:rPr>
          <w:rFonts w:cstheme="minorHAnsi"/>
          <w:sz w:val="24"/>
          <w:szCs w:val="24"/>
        </w:rPr>
        <w:t xml:space="preserve">Az oklevelet </w:t>
      </w:r>
      <w:r w:rsidR="00BE7139" w:rsidRPr="00652597">
        <w:rPr>
          <w:rFonts w:cstheme="minorHAnsi"/>
          <w:sz w:val="24"/>
          <w:szCs w:val="24"/>
        </w:rPr>
        <w:t>a záróvizsgát követő</w:t>
      </w:r>
      <w:r w:rsidRPr="00652597">
        <w:rPr>
          <w:rFonts w:cstheme="minorHAnsi"/>
          <w:sz w:val="24"/>
          <w:szCs w:val="24"/>
        </w:rPr>
        <w:t xml:space="preserve"> harminc napon belül kell kiállítani és kiadni annak, aki sikeres záróvizsgát tett.</w:t>
      </w:r>
      <w:r w:rsidRPr="005B4D89">
        <w:rPr>
          <w:rFonts w:cstheme="minorHAnsi"/>
          <w:sz w:val="24"/>
          <w:szCs w:val="24"/>
        </w:rPr>
        <w:t xml:space="preserve"> </w:t>
      </w:r>
      <w:r w:rsidR="00BE7139" w:rsidRPr="005B4D89" w:rsidDel="00BE7139">
        <w:rPr>
          <w:rFonts w:cstheme="minorHAnsi"/>
          <w:sz w:val="24"/>
          <w:szCs w:val="24"/>
        </w:rPr>
        <w:t xml:space="preserve"> </w:t>
      </w:r>
    </w:p>
    <w:p w:rsidR="00945387" w:rsidRPr="00B74FB9" w:rsidRDefault="005B4D89" w:rsidP="008F5E8A">
      <w:pPr>
        <w:spacing w:line="32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6.1 </w:t>
      </w:r>
      <w:r w:rsidR="00945387" w:rsidRPr="00B74FB9">
        <w:rPr>
          <w:rFonts w:cstheme="minorHAnsi"/>
          <w:b/>
          <w:sz w:val="24"/>
          <w:szCs w:val="24"/>
        </w:rPr>
        <w:t>Az oklevél minősítése:</w:t>
      </w:r>
    </w:p>
    <w:p w:rsidR="00FE0638" w:rsidRPr="00B74FB9" w:rsidRDefault="00FE0638" w:rsidP="005B4D89">
      <w:pPr>
        <w:pStyle w:val="Szvegtrzs2"/>
        <w:widowControl/>
        <w:spacing w:after="240" w:line="320" w:lineRule="atLeast"/>
        <w:rPr>
          <w:rFonts w:asciiTheme="minorHAnsi" w:hAnsiTheme="minorHAnsi" w:cstheme="minorHAnsi"/>
          <w:b w:val="0"/>
          <w:bCs w:val="0"/>
          <w:i/>
          <w:iCs/>
        </w:rPr>
      </w:pPr>
      <w:r w:rsidRPr="00B74FB9">
        <w:rPr>
          <w:rFonts w:asciiTheme="minorHAnsi" w:hAnsiTheme="minorHAnsi" w:cstheme="minorHAnsi"/>
          <w:b w:val="0"/>
          <w:bCs w:val="0"/>
          <w:iCs/>
        </w:rPr>
        <w:t>A</w:t>
      </w:r>
      <w:r w:rsidR="00A649AA">
        <w:rPr>
          <w:rFonts w:asciiTheme="minorHAnsi" w:hAnsiTheme="minorHAnsi" w:cstheme="minorHAnsi"/>
          <w:b w:val="0"/>
          <w:bCs w:val="0"/>
          <w:iCs/>
        </w:rPr>
        <w:t>z oklevél minősítése megegyezik a záróvizsga minősítésével</w:t>
      </w:r>
      <w:r w:rsidR="005B4D89">
        <w:rPr>
          <w:rFonts w:asciiTheme="minorHAnsi" w:hAnsiTheme="minorHAnsi" w:cstheme="minorHAnsi"/>
          <w:b w:val="0"/>
          <w:bCs w:val="0"/>
          <w:iCs/>
        </w:rPr>
        <w:t>.</w:t>
      </w:r>
      <w:r w:rsidR="00A649AA">
        <w:rPr>
          <w:rFonts w:asciiTheme="minorHAnsi" w:hAnsiTheme="minorHAnsi" w:cstheme="minorHAnsi"/>
          <w:b w:val="0"/>
          <w:bCs w:val="0"/>
          <w:iCs/>
        </w:rPr>
        <w:t xml:space="preserve"> </w:t>
      </w:r>
      <w:r w:rsidRPr="00B74FB9">
        <w:rPr>
          <w:rFonts w:asciiTheme="minorHAnsi" w:hAnsiTheme="minorHAnsi" w:cstheme="minorHAnsi"/>
          <w:b w:val="0"/>
          <w:bCs w:val="0"/>
          <w:iCs/>
        </w:rPr>
        <w:t xml:space="preserve"> </w:t>
      </w:r>
    </w:p>
    <w:p w:rsidR="00FE0638" w:rsidRPr="00B74FB9" w:rsidRDefault="00FE0638" w:rsidP="005B4D89">
      <w:pPr>
        <w:spacing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proofErr w:type="gramStart"/>
      <w:r w:rsidRPr="00CA14F9">
        <w:rPr>
          <w:rFonts w:cstheme="minorHAnsi"/>
          <w:b/>
          <w:bCs/>
          <w:sz w:val="24"/>
          <w:szCs w:val="24"/>
          <w:u w:val="single"/>
        </w:rPr>
        <w:t>átlag</w:t>
      </w:r>
      <w:proofErr w:type="gramEnd"/>
      <w:r w:rsidR="00CA14F9">
        <w:rPr>
          <w:rFonts w:cstheme="minorHAnsi"/>
          <w:b/>
          <w:bCs/>
          <w:sz w:val="24"/>
          <w:szCs w:val="24"/>
        </w:rPr>
        <w:tab/>
      </w:r>
      <w:r w:rsidR="00CA14F9">
        <w:rPr>
          <w:rFonts w:cstheme="minorHAnsi"/>
          <w:b/>
          <w:bCs/>
          <w:sz w:val="24"/>
          <w:szCs w:val="24"/>
        </w:rPr>
        <w:tab/>
      </w:r>
      <w:r w:rsidR="00CA14F9">
        <w:rPr>
          <w:rFonts w:cstheme="minorHAnsi"/>
          <w:b/>
          <w:bCs/>
          <w:sz w:val="24"/>
          <w:szCs w:val="24"/>
        </w:rPr>
        <w:tab/>
      </w:r>
      <w:r w:rsidR="00CA14F9">
        <w:rPr>
          <w:rFonts w:cstheme="minorHAnsi"/>
          <w:b/>
          <w:bCs/>
          <w:sz w:val="24"/>
          <w:szCs w:val="24"/>
        </w:rPr>
        <w:tab/>
      </w:r>
      <w:r w:rsidR="00CA14F9" w:rsidRPr="00CA14F9">
        <w:rPr>
          <w:rFonts w:cstheme="minorHAnsi"/>
          <w:b/>
          <w:bCs/>
          <w:sz w:val="24"/>
          <w:szCs w:val="24"/>
          <w:u w:val="single"/>
        </w:rPr>
        <w:t>minősítés</w:t>
      </w:r>
    </w:p>
    <w:p w:rsidR="004F4A12" w:rsidRPr="004F4A12" w:rsidRDefault="00FE0638" w:rsidP="004F4A12">
      <w:pPr>
        <w:spacing w:after="0" w:line="320" w:lineRule="atLeast"/>
        <w:jc w:val="both"/>
        <w:rPr>
          <w:rFonts w:cstheme="minorHAnsi"/>
          <w:sz w:val="24"/>
          <w:szCs w:val="24"/>
        </w:rPr>
      </w:pP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Pr="00B74FB9">
        <w:rPr>
          <w:rFonts w:cstheme="minorHAnsi"/>
          <w:sz w:val="24"/>
          <w:szCs w:val="24"/>
        </w:rPr>
        <w:tab/>
      </w:r>
      <w:r w:rsidR="004F4A12">
        <w:rPr>
          <w:rFonts w:cstheme="minorHAnsi"/>
          <w:sz w:val="24"/>
          <w:szCs w:val="24"/>
        </w:rPr>
        <w:t>4,51-5,00</w:t>
      </w:r>
      <w:r w:rsidR="004F4A12">
        <w:rPr>
          <w:rFonts w:cstheme="minorHAnsi"/>
          <w:sz w:val="24"/>
          <w:szCs w:val="24"/>
        </w:rPr>
        <w:tab/>
      </w:r>
      <w:r w:rsidR="004F4A12">
        <w:rPr>
          <w:rFonts w:cstheme="minorHAnsi"/>
          <w:sz w:val="24"/>
          <w:szCs w:val="24"/>
        </w:rPr>
        <w:tab/>
      </w:r>
      <w:r w:rsidR="004F4A12">
        <w:rPr>
          <w:rFonts w:cstheme="minorHAnsi"/>
          <w:sz w:val="24"/>
          <w:szCs w:val="24"/>
        </w:rPr>
        <w:tab/>
      </w:r>
      <w:r w:rsidR="004F4A12" w:rsidRPr="004F4A12">
        <w:rPr>
          <w:rFonts w:cstheme="minorHAnsi"/>
          <w:sz w:val="24"/>
          <w:szCs w:val="24"/>
        </w:rPr>
        <w:t xml:space="preserve">jeles </w:t>
      </w:r>
    </w:p>
    <w:p w:rsidR="004F4A12" w:rsidRPr="004F4A12" w:rsidRDefault="004F4A12" w:rsidP="004F4A12">
      <w:pPr>
        <w:spacing w:after="0" w:line="320" w:lineRule="atLeast"/>
        <w:jc w:val="both"/>
        <w:rPr>
          <w:rFonts w:cstheme="minorHAnsi"/>
          <w:sz w:val="24"/>
          <w:szCs w:val="24"/>
        </w:rPr>
      </w:pPr>
      <w:r w:rsidRPr="004F4A12">
        <w:rPr>
          <w:rFonts w:cstheme="minorHAnsi"/>
          <w:sz w:val="24"/>
          <w:szCs w:val="24"/>
        </w:rPr>
        <w:tab/>
      </w:r>
      <w:r w:rsidRPr="004F4A12">
        <w:rPr>
          <w:rFonts w:cstheme="minorHAnsi"/>
          <w:sz w:val="24"/>
          <w:szCs w:val="24"/>
        </w:rPr>
        <w:tab/>
      </w:r>
      <w:r w:rsidRPr="004F4A1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3,51-4,50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F4A12">
        <w:rPr>
          <w:rFonts w:cstheme="minorHAnsi"/>
          <w:sz w:val="24"/>
          <w:szCs w:val="24"/>
        </w:rPr>
        <w:t xml:space="preserve">jó </w:t>
      </w:r>
    </w:p>
    <w:p w:rsidR="004F4A12" w:rsidRPr="004F4A12" w:rsidRDefault="004F4A12" w:rsidP="004F4A12">
      <w:pPr>
        <w:spacing w:after="0" w:line="320" w:lineRule="atLeast"/>
        <w:jc w:val="both"/>
        <w:rPr>
          <w:rFonts w:cstheme="minorHAnsi"/>
          <w:sz w:val="24"/>
          <w:szCs w:val="24"/>
        </w:rPr>
      </w:pPr>
      <w:r w:rsidRPr="004F4A12">
        <w:rPr>
          <w:rFonts w:cstheme="minorHAnsi"/>
          <w:sz w:val="24"/>
          <w:szCs w:val="24"/>
        </w:rPr>
        <w:tab/>
      </w:r>
      <w:r w:rsidRPr="004F4A12">
        <w:rPr>
          <w:rFonts w:cstheme="minorHAnsi"/>
          <w:sz w:val="24"/>
          <w:szCs w:val="24"/>
        </w:rPr>
        <w:tab/>
      </w:r>
      <w:r w:rsidRPr="004F4A1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F4A12">
        <w:rPr>
          <w:rFonts w:cstheme="minorHAnsi"/>
          <w:sz w:val="24"/>
          <w:szCs w:val="24"/>
        </w:rPr>
        <w:t>2,51-3,50</w:t>
      </w:r>
      <w:r w:rsidRPr="004F4A12">
        <w:rPr>
          <w:rFonts w:cstheme="minorHAnsi"/>
          <w:sz w:val="24"/>
          <w:szCs w:val="24"/>
        </w:rPr>
        <w:tab/>
      </w:r>
      <w:r w:rsidRPr="004F4A12">
        <w:rPr>
          <w:rFonts w:cstheme="minorHAnsi"/>
          <w:sz w:val="24"/>
          <w:szCs w:val="24"/>
        </w:rPr>
        <w:tab/>
      </w:r>
      <w:r w:rsidRPr="004F4A12">
        <w:rPr>
          <w:rFonts w:cstheme="minorHAnsi"/>
          <w:sz w:val="24"/>
          <w:szCs w:val="24"/>
        </w:rPr>
        <w:tab/>
        <w:t xml:space="preserve">közepes </w:t>
      </w:r>
    </w:p>
    <w:p w:rsidR="00FE0638" w:rsidRPr="00B74FB9" w:rsidRDefault="004F4A12" w:rsidP="004F4A12">
      <w:pPr>
        <w:spacing w:after="0" w:line="320" w:lineRule="atLeast"/>
        <w:jc w:val="both"/>
        <w:rPr>
          <w:rFonts w:cstheme="minorHAnsi"/>
          <w:sz w:val="24"/>
          <w:szCs w:val="24"/>
        </w:rPr>
      </w:pPr>
      <w:r w:rsidRPr="004F4A12">
        <w:rPr>
          <w:rFonts w:cstheme="minorHAnsi"/>
          <w:sz w:val="24"/>
          <w:szCs w:val="24"/>
        </w:rPr>
        <w:tab/>
      </w:r>
      <w:r w:rsidRPr="004F4A12">
        <w:rPr>
          <w:rFonts w:cstheme="minorHAnsi"/>
          <w:sz w:val="24"/>
          <w:szCs w:val="24"/>
        </w:rPr>
        <w:tab/>
      </w:r>
      <w:r w:rsidRPr="004F4A1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F4A12">
        <w:rPr>
          <w:rFonts w:cstheme="minorHAnsi"/>
          <w:sz w:val="24"/>
          <w:szCs w:val="24"/>
        </w:rPr>
        <w:t>2,00-2,50</w:t>
      </w:r>
      <w:r w:rsidRPr="004F4A12">
        <w:rPr>
          <w:rFonts w:cstheme="minorHAnsi"/>
          <w:sz w:val="24"/>
          <w:szCs w:val="24"/>
        </w:rPr>
        <w:tab/>
      </w:r>
      <w:r w:rsidRPr="004F4A12">
        <w:rPr>
          <w:rFonts w:cstheme="minorHAnsi"/>
          <w:sz w:val="24"/>
          <w:szCs w:val="24"/>
        </w:rPr>
        <w:tab/>
      </w:r>
      <w:r w:rsidRPr="004F4A12">
        <w:rPr>
          <w:rFonts w:cstheme="minorHAnsi"/>
          <w:sz w:val="24"/>
          <w:szCs w:val="24"/>
        </w:rPr>
        <w:tab/>
        <w:t>elégséges</w:t>
      </w:r>
    </w:p>
    <w:p w:rsidR="00945387" w:rsidRPr="00B74FB9" w:rsidRDefault="00945387" w:rsidP="008F5E8A">
      <w:pPr>
        <w:pStyle w:val="Default"/>
        <w:spacing w:line="320" w:lineRule="atLeast"/>
        <w:jc w:val="both"/>
        <w:rPr>
          <w:rFonts w:asciiTheme="minorHAnsi" w:hAnsiTheme="minorHAnsi" w:cstheme="minorHAnsi"/>
          <w:i/>
          <w:color w:val="auto"/>
        </w:rPr>
      </w:pPr>
    </w:p>
    <w:p w:rsidR="00F32BDB" w:rsidRDefault="00F32BDB" w:rsidP="00A56FEF">
      <w:pPr>
        <w:tabs>
          <w:tab w:val="left" w:pos="1068"/>
        </w:tabs>
        <w:spacing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Szekszárd, 2019.</w:t>
      </w:r>
      <w:r w:rsidR="00C90DAB">
        <w:rPr>
          <w:rFonts w:cstheme="minorHAnsi"/>
          <w:sz w:val="24"/>
          <w:szCs w:val="24"/>
        </w:rPr>
        <w:t xml:space="preserve"> </w:t>
      </w:r>
      <w:proofErr w:type="gramStart"/>
      <w:r w:rsidR="00C90DAB">
        <w:rPr>
          <w:rFonts w:cstheme="minorHAnsi"/>
          <w:sz w:val="24"/>
          <w:szCs w:val="24"/>
        </w:rPr>
        <w:t>június</w:t>
      </w:r>
      <w:bookmarkStart w:id="2" w:name="_GoBack"/>
      <w:bookmarkEnd w:id="2"/>
      <w:r>
        <w:rPr>
          <w:rFonts w:cstheme="minorHAnsi"/>
          <w:sz w:val="24"/>
          <w:szCs w:val="24"/>
        </w:rPr>
        <w:t xml:space="preserve">                                                                              Dr.</w:t>
      </w:r>
      <w:proofErr w:type="gramEnd"/>
      <w:r>
        <w:rPr>
          <w:rFonts w:cstheme="minorHAnsi"/>
          <w:sz w:val="24"/>
          <w:szCs w:val="24"/>
        </w:rPr>
        <w:t xml:space="preserve"> habil Boronkai Dóra PhD</w:t>
      </w:r>
    </w:p>
    <w:p w:rsidR="00951E81" w:rsidRDefault="00F32BDB" w:rsidP="00A56FEF">
      <w:pPr>
        <w:tabs>
          <w:tab w:val="left" w:pos="1068"/>
        </w:tabs>
        <w:spacing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37518">
        <w:rPr>
          <w:rFonts w:cstheme="minorHAnsi"/>
          <w:sz w:val="24"/>
          <w:szCs w:val="24"/>
        </w:rPr>
        <w:t xml:space="preserve">IGYPI </w:t>
      </w:r>
      <w:r>
        <w:rPr>
          <w:rFonts w:cstheme="minorHAnsi"/>
          <w:sz w:val="24"/>
          <w:szCs w:val="24"/>
        </w:rPr>
        <w:t>intézetigazgató</w:t>
      </w:r>
    </w:p>
    <w:p w:rsidR="00762294" w:rsidRPr="00996DB2" w:rsidRDefault="00762294" w:rsidP="00762294">
      <w:pPr>
        <w:tabs>
          <w:tab w:val="left" w:pos="820"/>
        </w:tabs>
        <w:ind w:left="479" w:right="-20"/>
        <w:rPr>
          <w:b/>
        </w:rPr>
      </w:pPr>
      <w:r w:rsidRPr="00996DB2">
        <w:rPr>
          <w:b/>
        </w:rPr>
        <w:t>Záradék:</w:t>
      </w:r>
    </w:p>
    <w:p w:rsidR="00762294" w:rsidRDefault="00762294" w:rsidP="00762294">
      <w:pPr>
        <w:tabs>
          <w:tab w:val="left" w:pos="820"/>
        </w:tabs>
        <w:ind w:left="479" w:right="-20"/>
        <w:rPr>
          <w:rFonts w:cstheme="minorHAnsi"/>
          <w:sz w:val="24"/>
          <w:szCs w:val="24"/>
        </w:rPr>
      </w:pPr>
      <w:r w:rsidRPr="00762294">
        <w:rPr>
          <w:b/>
        </w:rPr>
        <w:t>Ezen záróvizsga és oklevél útmutatót a Kari Tanács a 6</w:t>
      </w:r>
      <w:r>
        <w:rPr>
          <w:b/>
        </w:rPr>
        <w:t>1</w:t>
      </w:r>
      <w:r w:rsidRPr="00762294">
        <w:rPr>
          <w:b/>
        </w:rPr>
        <w:t>/2019. (06.12.) sz. határozatával elfogadta.</w:t>
      </w:r>
    </w:p>
    <w:sectPr w:rsidR="00762294" w:rsidSect="00652597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4A55D2"/>
    <w:lvl w:ilvl="0">
      <w:numFmt w:val="bullet"/>
      <w:lvlText w:val="*"/>
      <w:lvlJc w:val="left"/>
    </w:lvl>
  </w:abstractNum>
  <w:abstractNum w:abstractNumId="1" w15:restartNumberingAfterBreak="0">
    <w:nsid w:val="10BA61FB"/>
    <w:multiLevelType w:val="hybridMultilevel"/>
    <w:tmpl w:val="E65029EE"/>
    <w:lvl w:ilvl="0" w:tplc="F98E64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2EE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503709"/>
    <w:multiLevelType w:val="multilevel"/>
    <w:tmpl w:val="FEACA2D4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1ED0E1D"/>
    <w:multiLevelType w:val="singleLevel"/>
    <w:tmpl w:val="E4F427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86E1783"/>
    <w:multiLevelType w:val="singleLevel"/>
    <w:tmpl w:val="A3765D8E"/>
    <w:lvl w:ilvl="0">
      <w:start w:val="1"/>
      <w:numFmt w:val="lowerLetter"/>
      <w:lvlText w:val="%1)"/>
      <w:legacy w:legacy="1" w:legacySpace="0" w:legacyIndent="360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99D073B"/>
    <w:multiLevelType w:val="singleLevel"/>
    <w:tmpl w:val="A3765D8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78B5E41"/>
    <w:multiLevelType w:val="hybridMultilevel"/>
    <w:tmpl w:val="6FB01BE0"/>
    <w:lvl w:ilvl="0" w:tplc="92A0A43E"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</w:rPr>
    </w:lvl>
    <w:lvl w:ilvl="1" w:tplc="C9C4DFEC">
      <w:numFmt w:val="bullet"/>
      <w:lvlText w:val="•"/>
      <w:lvlJc w:val="left"/>
      <w:pPr>
        <w:ind w:left="2894" w:hanging="1350"/>
      </w:pPr>
      <w:rPr>
        <w:rFonts w:ascii="Times New Roman" w:eastAsia="Times New Roman" w:hAnsi="Times New Roman" w:cs="Times New Roman" w:hint="default"/>
        <w:w w:val="131"/>
      </w:rPr>
    </w:lvl>
    <w:lvl w:ilvl="2" w:tplc="040E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8" w15:restartNumberingAfterBreak="0">
    <w:nsid w:val="487568CC"/>
    <w:multiLevelType w:val="hybridMultilevel"/>
    <w:tmpl w:val="C8A28D4C"/>
    <w:lvl w:ilvl="0" w:tplc="EE8066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4399A"/>
    <w:multiLevelType w:val="singleLevel"/>
    <w:tmpl w:val="040E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530939E5"/>
    <w:multiLevelType w:val="singleLevel"/>
    <w:tmpl w:val="E4F427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38B3C3E"/>
    <w:multiLevelType w:val="hybridMultilevel"/>
    <w:tmpl w:val="604A88E4"/>
    <w:lvl w:ilvl="0" w:tplc="1A5A6ACA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3732A6"/>
    <w:multiLevelType w:val="singleLevel"/>
    <w:tmpl w:val="A3765D8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45A7291"/>
    <w:multiLevelType w:val="singleLevel"/>
    <w:tmpl w:val="040E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78885687"/>
    <w:multiLevelType w:val="hybridMultilevel"/>
    <w:tmpl w:val="82F0B10E"/>
    <w:lvl w:ilvl="0" w:tplc="92A0A4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4A2CE5"/>
    <w:multiLevelType w:val="hybridMultilevel"/>
    <w:tmpl w:val="DB307B76"/>
    <w:lvl w:ilvl="0" w:tplc="C24EC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77C91"/>
    <w:multiLevelType w:val="hybridMultilevel"/>
    <w:tmpl w:val="03AACEEA"/>
    <w:lvl w:ilvl="0" w:tplc="F932A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15"/>
  </w:num>
  <w:num w:numId="12">
    <w:abstractNumId w:val="16"/>
  </w:num>
  <w:num w:numId="13">
    <w:abstractNumId w:val="1"/>
  </w:num>
  <w:num w:numId="14">
    <w:abstractNumId w:val="3"/>
  </w:num>
  <w:num w:numId="15">
    <w:abstractNumId w:val="8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A9"/>
    <w:rsid w:val="000C0C71"/>
    <w:rsid w:val="00145FE2"/>
    <w:rsid w:val="00182685"/>
    <w:rsid w:val="001A2051"/>
    <w:rsid w:val="001B6494"/>
    <w:rsid w:val="00207561"/>
    <w:rsid w:val="002819B1"/>
    <w:rsid w:val="002F5F6E"/>
    <w:rsid w:val="00326CFA"/>
    <w:rsid w:val="00354F23"/>
    <w:rsid w:val="003D1376"/>
    <w:rsid w:val="004C78D6"/>
    <w:rsid w:val="004F4A12"/>
    <w:rsid w:val="0050348A"/>
    <w:rsid w:val="005343B3"/>
    <w:rsid w:val="005B4D89"/>
    <w:rsid w:val="005C4AAC"/>
    <w:rsid w:val="00612F3A"/>
    <w:rsid w:val="0064615F"/>
    <w:rsid w:val="00652597"/>
    <w:rsid w:val="006F3AD1"/>
    <w:rsid w:val="00715C91"/>
    <w:rsid w:val="00762294"/>
    <w:rsid w:val="007678A9"/>
    <w:rsid w:val="007E6075"/>
    <w:rsid w:val="00802BAB"/>
    <w:rsid w:val="00807BE0"/>
    <w:rsid w:val="008E2682"/>
    <w:rsid w:val="008F5E8A"/>
    <w:rsid w:val="00925552"/>
    <w:rsid w:val="00945387"/>
    <w:rsid w:val="00951E81"/>
    <w:rsid w:val="009F1644"/>
    <w:rsid w:val="009F25BA"/>
    <w:rsid w:val="00A33757"/>
    <w:rsid w:val="00A45BC6"/>
    <w:rsid w:val="00A56FEF"/>
    <w:rsid w:val="00A649AA"/>
    <w:rsid w:val="00A764C5"/>
    <w:rsid w:val="00AA3119"/>
    <w:rsid w:val="00AD469E"/>
    <w:rsid w:val="00AD5AB2"/>
    <w:rsid w:val="00B74FB9"/>
    <w:rsid w:val="00BB61F7"/>
    <w:rsid w:val="00BE7139"/>
    <w:rsid w:val="00C23E39"/>
    <w:rsid w:val="00C31911"/>
    <w:rsid w:val="00C37518"/>
    <w:rsid w:val="00C90DAB"/>
    <w:rsid w:val="00CA14F9"/>
    <w:rsid w:val="00CD1015"/>
    <w:rsid w:val="00D45ED0"/>
    <w:rsid w:val="00D70859"/>
    <w:rsid w:val="00E6088F"/>
    <w:rsid w:val="00EA5F4A"/>
    <w:rsid w:val="00EC2FF7"/>
    <w:rsid w:val="00F034CA"/>
    <w:rsid w:val="00F17AD7"/>
    <w:rsid w:val="00F32BDB"/>
    <w:rsid w:val="00F816BC"/>
    <w:rsid w:val="00F91437"/>
    <w:rsid w:val="00F9699B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0D32"/>
  <w15:docId w15:val="{DDE29185-46D3-436C-A20E-BAA84643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9"/>
    <w:qFormat/>
    <w:rsid w:val="00FE063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E0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678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78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78A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78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78A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8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7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FE0638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uiPriority w:val="99"/>
    <w:rsid w:val="00FE0638"/>
    <w:pPr>
      <w:widowControl w:val="0"/>
      <w:tabs>
        <w:tab w:val="left" w:pos="5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E063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E06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6088F"/>
    <w:pPr>
      <w:ind w:left="720"/>
      <w:contextualSpacing/>
    </w:pPr>
  </w:style>
  <w:style w:type="paragraph" w:styleId="Nincstrkz">
    <w:name w:val="No Spacing"/>
    <w:uiPriority w:val="1"/>
    <w:qFormat/>
    <w:rsid w:val="00951E81"/>
    <w:pPr>
      <w:spacing w:after="0" w:line="240" w:lineRule="auto"/>
    </w:pPr>
    <w:rPr>
      <w:rFonts w:ascii="Calibri" w:eastAsia="Calibri" w:hAnsi="Calibri" w:cs="Times New Roman"/>
    </w:rPr>
  </w:style>
  <w:style w:type="paragraph" w:styleId="Vltozat">
    <w:name w:val="Revision"/>
    <w:hidden/>
    <w:uiPriority w:val="99"/>
    <w:semiHidden/>
    <w:rsid w:val="00652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696</Words>
  <Characters>4804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Ernő János</dc:creator>
  <cp:lastModifiedBy>Sebestyén Andrea</cp:lastModifiedBy>
  <cp:revision>3</cp:revision>
  <cp:lastPrinted>2019-06-07T09:17:00Z</cp:lastPrinted>
  <dcterms:created xsi:type="dcterms:W3CDTF">2019-06-13T06:36:00Z</dcterms:created>
  <dcterms:modified xsi:type="dcterms:W3CDTF">2019-06-13T07:40:00Z</dcterms:modified>
</cp:coreProperties>
</file>