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18BF" w14:textId="77777777" w:rsidR="00C47C7E" w:rsidRDefault="00C47C7E">
      <w:pPr>
        <w:rPr>
          <w:b/>
          <w:i/>
        </w:rPr>
      </w:pPr>
      <w:r>
        <w:rPr>
          <w:b/>
          <w:i/>
        </w:rPr>
        <w:t>Pécsi Tudományegyetem</w:t>
      </w:r>
    </w:p>
    <w:p w14:paraId="67F51DBE" w14:textId="77777777" w:rsidR="00C47C7E" w:rsidRDefault="00E045C3">
      <w:pPr>
        <w:rPr>
          <w:b/>
          <w:i/>
        </w:rPr>
      </w:pPr>
      <w:r>
        <w:rPr>
          <w:b/>
          <w:i/>
        </w:rPr>
        <w:t>KPVK</w:t>
      </w:r>
      <w:r w:rsidR="0034071F" w:rsidRPr="002B4447">
        <w:rPr>
          <w:b/>
          <w:i/>
        </w:rPr>
        <w:t xml:space="preserve"> </w:t>
      </w:r>
    </w:p>
    <w:p w14:paraId="4182F15E" w14:textId="77777777" w:rsidR="0034071F" w:rsidRPr="002B4447" w:rsidRDefault="0034071F">
      <w:pPr>
        <w:rPr>
          <w:b/>
          <w:i/>
        </w:rPr>
      </w:pPr>
      <w:r w:rsidRPr="002B4447">
        <w:rPr>
          <w:b/>
          <w:i/>
        </w:rPr>
        <w:t>P</w:t>
      </w:r>
      <w:r w:rsidR="000E1F72">
        <w:rPr>
          <w:b/>
          <w:i/>
        </w:rPr>
        <w:t>ublic Relations és szóvivő</w:t>
      </w:r>
      <w:r w:rsidRPr="002B4447">
        <w:rPr>
          <w:b/>
          <w:i/>
        </w:rPr>
        <w:t xml:space="preserve"> Szakirányú továbbképzési szak </w:t>
      </w:r>
    </w:p>
    <w:p w14:paraId="577279D7" w14:textId="77777777" w:rsidR="002B4447" w:rsidRDefault="002B4447" w:rsidP="000E64E8"/>
    <w:p w14:paraId="5DB90D03" w14:textId="77777777" w:rsidR="00C47C7E" w:rsidRDefault="00C47C7E" w:rsidP="000E64E8"/>
    <w:p w14:paraId="1F35191D" w14:textId="77777777" w:rsidR="002E3490" w:rsidRPr="002B4447" w:rsidRDefault="0034071F">
      <w:pPr>
        <w:rPr>
          <w:b/>
          <w:i/>
        </w:rPr>
      </w:pPr>
      <w:r w:rsidRPr="0034071F">
        <w:rPr>
          <w:b/>
          <w:i/>
        </w:rPr>
        <w:t>1</w:t>
      </w:r>
      <w:r w:rsidR="002B4447">
        <w:rPr>
          <w:b/>
          <w:i/>
        </w:rPr>
        <w:t>.</w:t>
      </w:r>
      <w:r w:rsidRPr="0034071F">
        <w:rPr>
          <w:b/>
          <w:i/>
        </w:rPr>
        <w:t xml:space="preserve">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0"/>
        <w:gridCol w:w="2160"/>
        <w:gridCol w:w="1440"/>
        <w:gridCol w:w="3600"/>
      </w:tblGrid>
      <w:tr w:rsidR="006E2836" w14:paraId="1E382408" w14:textId="77777777" w:rsidTr="00BD1958">
        <w:tc>
          <w:tcPr>
            <w:tcW w:w="1188" w:type="dxa"/>
          </w:tcPr>
          <w:p w14:paraId="53112C06" w14:textId="77777777" w:rsidR="006E2836" w:rsidRPr="00BD1958" w:rsidRDefault="006E2836" w:rsidP="000E64E8">
            <w:pPr>
              <w:rPr>
                <w:b/>
                <w:i/>
              </w:rPr>
            </w:pPr>
            <w:proofErr w:type="spellStart"/>
            <w:r w:rsidRPr="00BD1958">
              <w:rPr>
                <w:b/>
                <w:i/>
              </w:rPr>
              <w:t>Ssz</w:t>
            </w:r>
            <w:proofErr w:type="spellEnd"/>
            <w:r w:rsidRPr="00BD1958">
              <w:rPr>
                <w:b/>
                <w:i/>
              </w:rPr>
              <w:t>.</w:t>
            </w:r>
          </w:p>
        </w:tc>
        <w:tc>
          <w:tcPr>
            <w:tcW w:w="4860" w:type="dxa"/>
          </w:tcPr>
          <w:p w14:paraId="54D2CEC0" w14:textId="77777777" w:rsidR="006E2836" w:rsidRPr="00BD1958" w:rsidRDefault="006E2836" w:rsidP="000E64E8">
            <w:pPr>
              <w:rPr>
                <w:b/>
                <w:i/>
              </w:rPr>
            </w:pPr>
            <w:r w:rsidRPr="00BD1958">
              <w:rPr>
                <w:b/>
                <w:i/>
              </w:rPr>
              <w:t>óra</w:t>
            </w:r>
          </w:p>
        </w:tc>
        <w:tc>
          <w:tcPr>
            <w:tcW w:w="2160" w:type="dxa"/>
          </w:tcPr>
          <w:p w14:paraId="36527D28" w14:textId="77777777" w:rsidR="006E2836" w:rsidRPr="00BD1958" w:rsidRDefault="006E2836" w:rsidP="000E64E8">
            <w:pPr>
              <w:rPr>
                <w:b/>
                <w:i/>
              </w:rPr>
            </w:pPr>
            <w:r w:rsidRPr="00BD1958">
              <w:rPr>
                <w:b/>
                <w:i/>
              </w:rPr>
              <w:t>óra</w:t>
            </w:r>
          </w:p>
        </w:tc>
        <w:tc>
          <w:tcPr>
            <w:tcW w:w="1440" w:type="dxa"/>
          </w:tcPr>
          <w:p w14:paraId="15984678" w14:textId="77777777" w:rsidR="006E2836" w:rsidRPr="00BD1958" w:rsidRDefault="006E2836" w:rsidP="000E64E8">
            <w:pPr>
              <w:rPr>
                <w:b/>
                <w:i/>
              </w:rPr>
            </w:pPr>
            <w:r w:rsidRPr="00BD1958">
              <w:rPr>
                <w:b/>
                <w:i/>
              </w:rPr>
              <w:t>kredit</w:t>
            </w:r>
          </w:p>
        </w:tc>
        <w:tc>
          <w:tcPr>
            <w:tcW w:w="3600" w:type="dxa"/>
          </w:tcPr>
          <w:p w14:paraId="0DD42265" w14:textId="77777777" w:rsidR="006E2836" w:rsidRPr="00BD1958" w:rsidRDefault="00771D7F" w:rsidP="000E64E8">
            <w:pPr>
              <w:rPr>
                <w:b/>
                <w:i/>
              </w:rPr>
            </w:pPr>
            <w:r w:rsidRPr="00BD1958">
              <w:rPr>
                <w:b/>
                <w:i/>
              </w:rPr>
              <w:t>tantárgyfelelős</w:t>
            </w:r>
          </w:p>
        </w:tc>
      </w:tr>
      <w:tr w:rsidR="006E2836" w:rsidRPr="008A7395" w14:paraId="30FA235E" w14:textId="77777777" w:rsidTr="00BD1958">
        <w:tc>
          <w:tcPr>
            <w:tcW w:w="1188" w:type="dxa"/>
          </w:tcPr>
          <w:p w14:paraId="6ACB083E" w14:textId="77777777" w:rsidR="006E2836" w:rsidRPr="008A7395" w:rsidRDefault="006E2836">
            <w:r w:rsidRPr="008A7395">
              <w:t>1.</w:t>
            </w:r>
          </w:p>
        </w:tc>
        <w:tc>
          <w:tcPr>
            <w:tcW w:w="4860" w:type="dxa"/>
          </w:tcPr>
          <w:p w14:paraId="0A081B5A" w14:textId="77777777" w:rsidR="006E2836" w:rsidRPr="008A7395" w:rsidRDefault="000E1F72">
            <w:r>
              <w:t>A PR elmélete és stratégiái (Külső és belső PR)</w:t>
            </w:r>
          </w:p>
        </w:tc>
        <w:tc>
          <w:tcPr>
            <w:tcW w:w="2160" w:type="dxa"/>
          </w:tcPr>
          <w:p w14:paraId="740E03AA" w14:textId="77777777" w:rsidR="006E2836" w:rsidRPr="008A7395" w:rsidRDefault="000E1F72">
            <w:r>
              <w:t>8</w:t>
            </w:r>
          </w:p>
        </w:tc>
        <w:tc>
          <w:tcPr>
            <w:tcW w:w="1440" w:type="dxa"/>
          </w:tcPr>
          <w:p w14:paraId="58AF84E5" w14:textId="77777777" w:rsidR="006E2836" w:rsidRPr="008A7395" w:rsidRDefault="008069D8" w:rsidP="000E64E8">
            <w:r>
              <w:t>3</w:t>
            </w:r>
          </w:p>
        </w:tc>
        <w:tc>
          <w:tcPr>
            <w:tcW w:w="3600" w:type="dxa"/>
          </w:tcPr>
          <w:p w14:paraId="608A3402" w14:textId="77777777" w:rsidR="006E2836" w:rsidRPr="008A7395" w:rsidRDefault="00C95F2C" w:rsidP="000E64E8">
            <w:r w:rsidRPr="008A7395">
              <w:t xml:space="preserve">dr. </w:t>
            </w:r>
            <w:r w:rsidR="00CC0D73">
              <w:t>Szécsi Gábor</w:t>
            </w:r>
          </w:p>
        </w:tc>
      </w:tr>
      <w:tr w:rsidR="006E2836" w:rsidRPr="008A7395" w14:paraId="49FD539B" w14:textId="77777777" w:rsidTr="00BD1958">
        <w:tc>
          <w:tcPr>
            <w:tcW w:w="1188" w:type="dxa"/>
          </w:tcPr>
          <w:p w14:paraId="072BA38B" w14:textId="77777777" w:rsidR="006E2836" w:rsidRPr="008A7395" w:rsidRDefault="006E2836">
            <w:r w:rsidRPr="008A7395">
              <w:t>2.</w:t>
            </w:r>
          </w:p>
        </w:tc>
        <w:tc>
          <w:tcPr>
            <w:tcW w:w="4860" w:type="dxa"/>
          </w:tcPr>
          <w:p w14:paraId="302DCF88" w14:textId="77777777" w:rsidR="006E2836" w:rsidRPr="008A7395" w:rsidRDefault="00CC0D73">
            <w:r>
              <w:t>Arculattervezés, weblapkészítés, design</w:t>
            </w:r>
            <w:r w:rsidR="007F6CC1">
              <w:t xml:space="preserve"> (Kreatív szoftver) </w:t>
            </w:r>
            <w:r>
              <w:t xml:space="preserve"> </w:t>
            </w:r>
          </w:p>
        </w:tc>
        <w:tc>
          <w:tcPr>
            <w:tcW w:w="2160" w:type="dxa"/>
          </w:tcPr>
          <w:p w14:paraId="687F6B8C" w14:textId="77777777" w:rsidR="006E2836" w:rsidRPr="008A7395" w:rsidRDefault="007F6CC1">
            <w:r>
              <w:t>12</w:t>
            </w:r>
          </w:p>
        </w:tc>
        <w:tc>
          <w:tcPr>
            <w:tcW w:w="1440" w:type="dxa"/>
          </w:tcPr>
          <w:p w14:paraId="7B4DBD36" w14:textId="77777777" w:rsidR="006E2836" w:rsidRPr="008A7395" w:rsidRDefault="006214BD" w:rsidP="000E64E8">
            <w:r>
              <w:t>4</w:t>
            </w:r>
          </w:p>
        </w:tc>
        <w:tc>
          <w:tcPr>
            <w:tcW w:w="3600" w:type="dxa"/>
          </w:tcPr>
          <w:p w14:paraId="7060BB46" w14:textId="77777777" w:rsidR="006E2836" w:rsidRPr="008A7395" w:rsidRDefault="00CF1035" w:rsidP="000E64E8">
            <w:r>
              <w:t xml:space="preserve">dr. Slezák-Bartos Zsuzsanna (oktató: dr. Slezák-Bartos Zsuzsanna és </w:t>
            </w:r>
            <w:r w:rsidR="00F24699">
              <w:t>Meilinger Zsolt</w:t>
            </w:r>
            <w:r>
              <w:t>)</w:t>
            </w:r>
          </w:p>
        </w:tc>
      </w:tr>
      <w:tr w:rsidR="006E2836" w:rsidRPr="008A7395" w14:paraId="0953D376" w14:textId="77777777" w:rsidTr="00BD1958">
        <w:tc>
          <w:tcPr>
            <w:tcW w:w="1188" w:type="dxa"/>
          </w:tcPr>
          <w:p w14:paraId="167D3FCC" w14:textId="77777777" w:rsidR="006E2836" w:rsidRPr="008A7395" w:rsidRDefault="006E2836">
            <w:r w:rsidRPr="008A7395">
              <w:t>3.</w:t>
            </w:r>
          </w:p>
        </w:tc>
        <w:tc>
          <w:tcPr>
            <w:tcW w:w="4860" w:type="dxa"/>
          </w:tcPr>
          <w:p w14:paraId="5E052A75" w14:textId="77777777" w:rsidR="006E2836" w:rsidRPr="008A7395" w:rsidRDefault="0043126B">
            <w:r w:rsidRPr="008A7395">
              <w:t>A magyar média rendszere</w:t>
            </w:r>
          </w:p>
        </w:tc>
        <w:tc>
          <w:tcPr>
            <w:tcW w:w="2160" w:type="dxa"/>
          </w:tcPr>
          <w:p w14:paraId="073AB0EF" w14:textId="77777777" w:rsidR="006E2836" w:rsidRPr="008A7395" w:rsidRDefault="00815178">
            <w:r w:rsidRPr="008A7395">
              <w:t>1</w:t>
            </w:r>
            <w:r w:rsidR="004A2021" w:rsidRPr="008A7395">
              <w:t>2</w:t>
            </w:r>
          </w:p>
        </w:tc>
        <w:tc>
          <w:tcPr>
            <w:tcW w:w="1440" w:type="dxa"/>
          </w:tcPr>
          <w:p w14:paraId="71A27FE9" w14:textId="77777777" w:rsidR="006E2836" w:rsidRPr="008A7395" w:rsidRDefault="006214BD" w:rsidP="000E64E8">
            <w:r>
              <w:t>4</w:t>
            </w:r>
          </w:p>
        </w:tc>
        <w:tc>
          <w:tcPr>
            <w:tcW w:w="3600" w:type="dxa"/>
          </w:tcPr>
          <w:p w14:paraId="02120B9A" w14:textId="77777777" w:rsidR="006E2836" w:rsidRPr="008A7395" w:rsidRDefault="00F24699" w:rsidP="000E64E8">
            <w:r>
              <w:t>dr. Boros János</w:t>
            </w:r>
          </w:p>
        </w:tc>
      </w:tr>
      <w:tr w:rsidR="006E2836" w:rsidRPr="008A7395" w14:paraId="1BD9F15C" w14:textId="77777777" w:rsidTr="00BD1958">
        <w:tc>
          <w:tcPr>
            <w:tcW w:w="1188" w:type="dxa"/>
          </w:tcPr>
          <w:p w14:paraId="6FE41867" w14:textId="77777777" w:rsidR="006E2836" w:rsidRPr="008A7395" w:rsidRDefault="006E2836">
            <w:r w:rsidRPr="008A7395">
              <w:t>4.</w:t>
            </w:r>
          </w:p>
        </w:tc>
        <w:tc>
          <w:tcPr>
            <w:tcW w:w="4860" w:type="dxa"/>
          </w:tcPr>
          <w:p w14:paraId="1C8923A4" w14:textId="77777777" w:rsidR="006E2836" w:rsidRPr="008A7395" w:rsidRDefault="0043126B">
            <w:r w:rsidRPr="008A7395">
              <w:t xml:space="preserve">PR és </w:t>
            </w:r>
            <w:r w:rsidR="00815178" w:rsidRPr="008A7395">
              <w:t>médiakapcsolatok</w:t>
            </w:r>
          </w:p>
        </w:tc>
        <w:tc>
          <w:tcPr>
            <w:tcW w:w="2160" w:type="dxa"/>
          </w:tcPr>
          <w:p w14:paraId="54291B6D" w14:textId="77777777" w:rsidR="006E2836" w:rsidRPr="008A7395" w:rsidRDefault="0043126B">
            <w:r w:rsidRPr="008A7395">
              <w:t>8</w:t>
            </w:r>
          </w:p>
        </w:tc>
        <w:tc>
          <w:tcPr>
            <w:tcW w:w="1440" w:type="dxa"/>
          </w:tcPr>
          <w:p w14:paraId="480DFE10" w14:textId="77777777" w:rsidR="006E2836" w:rsidRPr="008A7395" w:rsidRDefault="00CC3ECD" w:rsidP="000E64E8">
            <w:r>
              <w:t>2</w:t>
            </w:r>
          </w:p>
        </w:tc>
        <w:tc>
          <w:tcPr>
            <w:tcW w:w="3600" w:type="dxa"/>
          </w:tcPr>
          <w:p w14:paraId="5BD88101" w14:textId="77777777" w:rsidR="006E2836" w:rsidRPr="008A7395" w:rsidRDefault="006214BD" w:rsidP="000E64E8">
            <w:r w:rsidRPr="008A7395">
              <w:t xml:space="preserve">dr. </w:t>
            </w:r>
            <w:r>
              <w:t>Szécsi Gábor</w:t>
            </w:r>
          </w:p>
        </w:tc>
      </w:tr>
      <w:tr w:rsidR="006E2836" w:rsidRPr="008A7395" w14:paraId="06EC35C4" w14:textId="77777777" w:rsidTr="00BD1958">
        <w:tc>
          <w:tcPr>
            <w:tcW w:w="1188" w:type="dxa"/>
          </w:tcPr>
          <w:p w14:paraId="130D22C7" w14:textId="77777777" w:rsidR="006E2836" w:rsidRPr="008A7395" w:rsidRDefault="006E2836">
            <w:r w:rsidRPr="008A7395">
              <w:t>5.</w:t>
            </w:r>
          </w:p>
        </w:tc>
        <w:tc>
          <w:tcPr>
            <w:tcW w:w="4860" w:type="dxa"/>
          </w:tcPr>
          <w:p w14:paraId="79FBE34A" w14:textId="77777777" w:rsidR="006E2836" w:rsidRPr="008A7395" w:rsidRDefault="0043126B">
            <w:r w:rsidRPr="008A7395">
              <w:t xml:space="preserve">Retorika és beszédtechnika </w:t>
            </w:r>
          </w:p>
        </w:tc>
        <w:tc>
          <w:tcPr>
            <w:tcW w:w="2160" w:type="dxa"/>
          </w:tcPr>
          <w:p w14:paraId="4F4B7429" w14:textId="77777777" w:rsidR="006E2836" w:rsidRPr="008A7395" w:rsidRDefault="0043126B">
            <w:r w:rsidRPr="008A7395">
              <w:t>1</w:t>
            </w:r>
            <w:r w:rsidR="008072B3" w:rsidRPr="008A7395">
              <w:t>2</w:t>
            </w:r>
          </w:p>
        </w:tc>
        <w:tc>
          <w:tcPr>
            <w:tcW w:w="1440" w:type="dxa"/>
          </w:tcPr>
          <w:p w14:paraId="1CB4207D" w14:textId="77777777" w:rsidR="006E2836" w:rsidRPr="008A7395" w:rsidRDefault="006214BD" w:rsidP="000E64E8">
            <w:r>
              <w:t>4</w:t>
            </w:r>
          </w:p>
        </w:tc>
        <w:tc>
          <w:tcPr>
            <w:tcW w:w="3600" w:type="dxa"/>
          </w:tcPr>
          <w:p w14:paraId="454F1BD9" w14:textId="77777777" w:rsidR="006E2836" w:rsidRPr="008A7395" w:rsidRDefault="00276590" w:rsidP="000E64E8">
            <w:r w:rsidRPr="008A7395">
              <w:t xml:space="preserve">dr. </w:t>
            </w:r>
            <w:r w:rsidR="00F24699">
              <w:t>Boronkai Dóra</w:t>
            </w:r>
            <w:r w:rsidR="001B20A3">
              <w:t xml:space="preserve"> (oktató: dr. Boronkai Dóra és Karácsonyi Dóra)</w:t>
            </w:r>
          </w:p>
        </w:tc>
      </w:tr>
      <w:tr w:rsidR="006E2836" w:rsidRPr="008A7395" w14:paraId="751C4EB9" w14:textId="77777777" w:rsidTr="00BD1958">
        <w:tc>
          <w:tcPr>
            <w:tcW w:w="1188" w:type="dxa"/>
          </w:tcPr>
          <w:p w14:paraId="2ED76331" w14:textId="77777777" w:rsidR="006E2836" w:rsidRPr="008A7395" w:rsidRDefault="006E2836">
            <w:r w:rsidRPr="008A7395">
              <w:t>6.</w:t>
            </w:r>
          </w:p>
        </w:tc>
        <w:tc>
          <w:tcPr>
            <w:tcW w:w="4860" w:type="dxa"/>
          </w:tcPr>
          <w:p w14:paraId="1805111D" w14:textId="77777777" w:rsidR="006E2836" w:rsidRPr="008A7395" w:rsidRDefault="00712560">
            <w:r>
              <w:t>Kommunikációs jog, sajtó- és médiaetika</w:t>
            </w:r>
          </w:p>
        </w:tc>
        <w:tc>
          <w:tcPr>
            <w:tcW w:w="2160" w:type="dxa"/>
          </w:tcPr>
          <w:p w14:paraId="156E55DC" w14:textId="77777777" w:rsidR="006E2836" w:rsidRPr="008A7395" w:rsidRDefault="00712560">
            <w:r>
              <w:t>12</w:t>
            </w:r>
          </w:p>
        </w:tc>
        <w:tc>
          <w:tcPr>
            <w:tcW w:w="1440" w:type="dxa"/>
          </w:tcPr>
          <w:p w14:paraId="44E0A7F9" w14:textId="77777777" w:rsidR="006E2836" w:rsidRPr="008A7395" w:rsidRDefault="006214BD" w:rsidP="000E64E8">
            <w:r>
              <w:t>4</w:t>
            </w:r>
          </w:p>
        </w:tc>
        <w:tc>
          <w:tcPr>
            <w:tcW w:w="3600" w:type="dxa"/>
          </w:tcPr>
          <w:p w14:paraId="7998C722" w14:textId="77777777" w:rsidR="006E2836" w:rsidRPr="008A7395" w:rsidRDefault="00712560" w:rsidP="00712560">
            <w:r>
              <w:t>dr</w:t>
            </w:r>
            <w:r w:rsidR="00F24699">
              <w:t>. Maros Kitti</w:t>
            </w:r>
            <w:r>
              <w:t xml:space="preserve"> </w:t>
            </w:r>
          </w:p>
        </w:tc>
      </w:tr>
      <w:tr w:rsidR="004A2021" w:rsidRPr="008A7395" w14:paraId="33C0909A" w14:textId="77777777" w:rsidTr="00322713">
        <w:tc>
          <w:tcPr>
            <w:tcW w:w="1188" w:type="dxa"/>
          </w:tcPr>
          <w:p w14:paraId="5A04F449" w14:textId="77777777" w:rsidR="004A2021" w:rsidRPr="008A7395" w:rsidRDefault="004A2021" w:rsidP="00322713">
            <w:r w:rsidRPr="008A7395">
              <w:t>7.</w:t>
            </w:r>
          </w:p>
        </w:tc>
        <w:tc>
          <w:tcPr>
            <w:tcW w:w="4860" w:type="dxa"/>
          </w:tcPr>
          <w:p w14:paraId="0B1C6FB6" w14:textId="0692D866" w:rsidR="004A2021" w:rsidRPr="00A24F38" w:rsidRDefault="00E402D6" w:rsidP="00322713">
            <w:pPr>
              <w:rPr>
                <w:color w:val="FF0000"/>
              </w:rPr>
            </w:pPr>
            <w:r w:rsidRPr="00A24F38">
              <w:rPr>
                <w:color w:val="FF0000"/>
              </w:rPr>
              <w:t>Kutatásmódszertan (Kommunikációkutatás)</w:t>
            </w:r>
          </w:p>
        </w:tc>
        <w:tc>
          <w:tcPr>
            <w:tcW w:w="2160" w:type="dxa"/>
          </w:tcPr>
          <w:p w14:paraId="5CF64EC4" w14:textId="77777777" w:rsidR="004A2021" w:rsidRPr="00A24F38" w:rsidRDefault="004A2021" w:rsidP="00322713">
            <w:pPr>
              <w:rPr>
                <w:color w:val="FF0000"/>
              </w:rPr>
            </w:pPr>
            <w:r w:rsidRPr="00A24F38">
              <w:rPr>
                <w:color w:val="FF0000"/>
              </w:rPr>
              <w:t>8</w:t>
            </w:r>
          </w:p>
        </w:tc>
        <w:tc>
          <w:tcPr>
            <w:tcW w:w="1440" w:type="dxa"/>
          </w:tcPr>
          <w:p w14:paraId="70389123" w14:textId="5751CD40" w:rsidR="004A2021" w:rsidRPr="00A24F38" w:rsidRDefault="00E402D6" w:rsidP="00322713">
            <w:pPr>
              <w:rPr>
                <w:color w:val="FF0000"/>
              </w:rPr>
            </w:pPr>
            <w:r w:rsidRPr="00A24F38">
              <w:rPr>
                <w:color w:val="FF0000"/>
              </w:rPr>
              <w:t>2</w:t>
            </w:r>
          </w:p>
        </w:tc>
        <w:tc>
          <w:tcPr>
            <w:tcW w:w="3600" w:type="dxa"/>
          </w:tcPr>
          <w:p w14:paraId="4524E70C" w14:textId="3F268A0D" w:rsidR="004A2021" w:rsidRPr="00A24F38" w:rsidRDefault="00E402D6" w:rsidP="00322713">
            <w:pPr>
              <w:rPr>
                <w:color w:val="FF0000"/>
              </w:rPr>
            </w:pPr>
            <w:r w:rsidRPr="00A24F38">
              <w:rPr>
                <w:color w:val="FF0000"/>
              </w:rPr>
              <w:t>dr. Koltai Zoltán</w:t>
            </w:r>
          </w:p>
        </w:tc>
      </w:tr>
      <w:tr w:rsidR="006E2836" w:rsidRPr="008A7395" w14:paraId="6DBFF531" w14:textId="77777777" w:rsidTr="00BD1958">
        <w:tc>
          <w:tcPr>
            <w:tcW w:w="1188" w:type="dxa"/>
          </w:tcPr>
          <w:p w14:paraId="7D78243B" w14:textId="77777777" w:rsidR="006E2836" w:rsidRPr="008A7395" w:rsidRDefault="004A2021">
            <w:r w:rsidRPr="008A7395">
              <w:t>8</w:t>
            </w:r>
            <w:r w:rsidR="006E2836" w:rsidRPr="008A7395">
              <w:t>.</w:t>
            </w:r>
          </w:p>
        </w:tc>
        <w:tc>
          <w:tcPr>
            <w:tcW w:w="4860" w:type="dxa"/>
          </w:tcPr>
          <w:p w14:paraId="0512E5CC" w14:textId="77777777" w:rsidR="0043126B" w:rsidRPr="008A7395" w:rsidRDefault="00F24699">
            <w:r>
              <w:t>Kommunikáció</w:t>
            </w:r>
            <w:r w:rsidR="00815178" w:rsidRPr="008A7395">
              <w:t>elmélet és interkulturális kommunikáció</w:t>
            </w:r>
          </w:p>
        </w:tc>
        <w:tc>
          <w:tcPr>
            <w:tcW w:w="2160" w:type="dxa"/>
          </w:tcPr>
          <w:p w14:paraId="4106680D" w14:textId="77777777" w:rsidR="006E2836" w:rsidRPr="008A7395" w:rsidRDefault="0043126B">
            <w:r w:rsidRPr="008A7395">
              <w:t>8</w:t>
            </w:r>
          </w:p>
        </w:tc>
        <w:tc>
          <w:tcPr>
            <w:tcW w:w="1440" w:type="dxa"/>
          </w:tcPr>
          <w:p w14:paraId="2DD28341" w14:textId="77777777" w:rsidR="006E2836" w:rsidRPr="008A7395" w:rsidRDefault="00CC3ECD" w:rsidP="000E64E8">
            <w:r>
              <w:t>3</w:t>
            </w:r>
          </w:p>
        </w:tc>
        <w:tc>
          <w:tcPr>
            <w:tcW w:w="3600" w:type="dxa"/>
          </w:tcPr>
          <w:p w14:paraId="000227DD" w14:textId="77777777" w:rsidR="006E2836" w:rsidRPr="008A7395" w:rsidRDefault="00276590" w:rsidP="000E64E8">
            <w:r w:rsidRPr="008A7395">
              <w:t xml:space="preserve">dr. </w:t>
            </w:r>
            <w:r w:rsidR="00815178" w:rsidRPr="008A7395">
              <w:t>Szécsi Gábor</w:t>
            </w:r>
          </w:p>
        </w:tc>
      </w:tr>
      <w:tr w:rsidR="00712560" w:rsidRPr="008A7395" w14:paraId="54984B28" w14:textId="77777777" w:rsidTr="00541E0B">
        <w:tc>
          <w:tcPr>
            <w:tcW w:w="1188" w:type="dxa"/>
          </w:tcPr>
          <w:p w14:paraId="782E4392" w14:textId="77777777" w:rsidR="00712560" w:rsidRPr="008A7395" w:rsidRDefault="00712560" w:rsidP="00541E0B">
            <w:r>
              <w:t>9</w:t>
            </w:r>
            <w:r w:rsidRPr="008A7395">
              <w:t>.</w:t>
            </w:r>
          </w:p>
        </w:tc>
        <w:tc>
          <w:tcPr>
            <w:tcW w:w="4860" w:type="dxa"/>
          </w:tcPr>
          <w:p w14:paraId="21E33FE3" w14:textId="77777777" w:rsidR="00712560" w:rsidRPr="000425DE" w:rsidRDefault="009857D4" w:rsidP="00541E0B">
            <w:r w:rsidRPr="000425DE">
              <w:t>Szervezeti kommunikáció,</w:t>
            </w:r>
            <w:r>
              <w:t xml:space="preserve"> a PR menedzsment stratégiái</w:t>
            </w:r>
          </w:p>
        </w:tc>
        <w:tc>
          <w:tcPr>
            <w:tcW w:w="2160" w:type="dxa"/>
          </w:tcPr>
          <w:p w14:paraId="2616A715" w14:textId="77777777" w:rsidR="00712560" w:rsidRPr="008A7395" w:rsidRDefault="00712560" w:rsidP="00541E0B">
            <w:r>
              <w:t>8</w:t>
            </w:r>
          </w:p>
        </w:tc>
        <w:tc>
          <w:tcPr>
            <w:tcW w:w="1440" w:type="dxa"/>
          </w:tcPr>
          <w:p w14:paraId="4E148C45" w14:textId="77777777" w:rsidR="00712560" w:rsidRPr="008A7395" w:rsidRDefault="00712560" w:rsidP="00541E0B">
            <w:r>
              <w:t>3</w:t>
            </w:r>
          </w:p>
        </w:tc>
        <w:tc>
          <w:tcPr>
            <w:tcW w:w="3600" w:type="dxa"/>
          </w:tcPr>
          <w:p w14:paraId="05562363" w14:textId="77777777" w:rsidR="00712560" w:rsidRPr="008A7395" w:rsidRDefault="009857D4" w:rsidP="00541E0B">
            <w:r>
              <w:t xml:space="preserve">dr. Szécsi Gábor (oktató: </w:t>
            </w:r>
            <w:proofErr w:type="spellStart"/>
            <w:r>
              <w:t>Ferling</w:t>
            </w:r>
            <w:proofErr w:type="spellEnd"/>
            <w:r>
              <w:t xml:space="preserve"> József)</w:t>
            </w:r>
          </w:p>
        </w:tc>
      </w:tr>
      <w:tr w:rsidR="00AF43BE" w:rsidRPr="008A7395" w14:paraId="6A59795E" w14:textId="77777777" w:rsidTr="00BD1958">
        <w:tc>
          <w:tcPr>
            <w:tcW w:w="1188" w:type="dxa"/>
          </w:tcPr>
          <w:p w14:paraId="71880E3A" w14:textId="77777777" w:rsidR="00AF43BE" w:rsidRDefault="00712560">
            <w:r>
              <w:t>10</w:t>
            </w:r>
            <w:r w:rsidR="00AF43BE">
              <w:t>.</w:t>
            </w:r>
          </w:p>
        </w:tc>
        <w:tc>
          <w:tcPr>
            <w:tcW w:w="4860" w:type="dxa"/>
          </w:tcPr>
          <w:p w14:paraId="0B96B8F7" w14:textId="77777777" w:rsidR="00AF43BE" w:rsidRDefault="00AF43BE">
            <w:r>
              <w:t>Rendezvényszervezés és protokoll-ismeretek</w:t>
            </w:r>
          </w:p>
        </w:tc>
        <w:tc>
          <w:tcPr>
            <w:tcW w:w="2160" w:type="dxa"/>
          </w:tcPr>
          <w:p w14:paraId="304292CE" w14:textId="77777777" w:rsidR="00AF43BE" w:rsidRPr="008A7395" w:rsidRDefault="00AF43BE">
            <w:r>
              <w:t>8</w:t>
            </w:r>
          </w:p>
        </w:tc>
        <w:tc>
          <w:tcPr>
            <w:tcW w:w="1440" w:type="dxa"/>
          </w:tcPr>
          <w:p w14:paraId="0506AFB9" w14:textId="77777777" w:rsidR="00AF43BE" w:rsidRPr="008A7395" w:rsidRDefault="003A5D61" w:rsidP="000E64E8">
            <w:r>
              <w:t>2</w:t>
            </w:r>
          </w:p>
        </w:tc>
        <w:tc>
          <w:tcPr>
            <w:tcW w:w="3600" w:type="dxa"/>
          </w:tcPr>
          <w:p w14:paraId="6C8FF93D" w14:textId="77777777" w:rsidR="00AF43BE" w:rsidRPr="008A7395" w:rsidRDefault="00F24699" w:rsidP="000E64E8">
            <w:r>
              <w:t>dr. Slezák-Bartos Zsuzsanna (oktató: dr. Slezák-Bartos Zsuzsanna</w:t>
            </w:r>
            <w:r w:rsidR="003E5822">
              <w:t xml:space="preserve"> és Rovó Gyöngyvér) </w:t>
            </w:r>
          </w:p>
        </w:tc>
      </w:tr>
      <w:tr w:rsidR="00E92ADD" w:rsidRPr="008A7395" w14:paraId="58E31060" w14:textId="77777777" w:rsidTr="00BD1958">
        <w:tc>
          <w:tcPr>
            <w:tcW w:w="1188" w:type="dxa"/>
          </w:tcPr>
          <w:p w14:paraId="0591EDAF" w14:textId="77777777" w:rsidR="00E92ADD" w:rsidRPr="008A7395" w:rsidRDefault="00E92ADD" w:rsidP="00E92ADD">
            <w:r w:rsidRPr="008A7395">
              <w:t>Összesen</w:t>
            </w:r>
          </w:p>
        </w:tc>
        <w:tc>
          <w:tcPr>
            <w:tcW w:w="4860" w:type="dxa"/>
          </w:tcPr>
          <w:p w14:paraId="4A580094" w14:textId="77777777" w:rsidR="00E92ADD" w:rsidRPr="008A7395" w:rsidRDefault="00E92ADD" w:rsidP="00E92ADD"/>
        </w:tc>
        <w:tc>
          <w:tcPr>
            <w:tcW w:w="2160" w:type="dxa"/>
          </w:tcPr>
          <w:p w14:paraId="2D1B1BD6" w14:textId="77777777" w:rsidR="00E92ADD" w:rsidRPr="008A7395" w:rsidRDefault="004A2021" w:rsidP="00E92ADD">
            <w:r w:rsidRPr="008A7395">
              <w:t>96</w:t>
            </w:r>
            <w:r w:rsidR="00E92ADD" w:rsidRPr="008A7395">
              <w:t xml:space="preserve"> óra</w:t>
            </w:r>
          </w:p>
        </w:tc>
        <w:tc>
          <w:tcPr>
            <w:tcW w:w="1440" w:type="dxa"/>
          </w:tcPr>
          <w:p w14:paraId="0407B411" w14:textId="6867E914" w:rsidR="00E92ADD" w:rsidRPr="008A7395" w:rsidRDefault="006214BD" w:rsidP="00E92ADD">
            <w:r w:rsidRPr="00D00EFD">
              <w:rPr>
                <w:color w:val="FF0000"/>
              </w:rPr>
              <w:t>3</w:t>
            </w:r>
            <w:r w:rsidR="00E402D6" w:rsidRPr="00D00EFD">
              <w:rPr>
                <w:color w:val="FF0000"/>
              </w:rPr>
              <w:t>1</w:t>
            </w:r>
          </w:p>
        </w:tc>
        <w:tc>
          <w:tcPr>
            <w:tcW w:w="3600" w:type="dxa"/>
          </w:tcPr>
          <w:p w14:paraId="3693A30E" w14:textId="77777777" w:rsidR="00E92ADD" w:rsidRPr="008A7395" w:rsidRDefault="00E92ADD" w:rsidP="00E92ADD"/>
        </w:tc>
      </w:tr>
    </w:tbl>
    <w:p w14:paraId="19F806DF" w14:textId="77777777" w:rsidR="008F65F9" w:rsidRPr="008A7395" w:rsidRDefault="008F65F9"/>
    <w:p w14:paraId="5B2C643D" w14:textId="2D818990" w:rsidR="0043126B" w:rsidRDefault="0043126B"/>
    <w:p w14:paraId="5D872178" w14:textId="241BCF5D" w:rsidR="00156028" w:rsidRDefault="00156028"/>
    <w:p w14:paraId="59EEE34C" w14:textId="3C92C382" w:rsidR="00156028" w:rsidRDefault="00156028"/>
    <w:p w14:paraId="65633774" w14:textId="2A534631" w:rsidR="00156028" w:rsidRDefault="00156028"/>
    <w:p w14:paraId="57B8929A" w14:textId="77777777" w:rsidR="00156028" w:rsidRPr="008A7395" w:rsidRDefault="00156028">
      <w:bookmarkStart w:id="0" w:name="_GoBack"/>
      <w:bookmarkEnd w:id="0"/>
    </w:p>
    <w:p w14:paraId="510E6016" w14:textId="77777777" w:rsidR="002B4447" w:rsidRPr="008A7395" w:rsidRDefault="002B4447">
      <w:pPr>
        <w:rPr>
          <w:b/>
          <w:i/>
        </w:rPr>
      </w:pPr>
      <w:r w:rsidRPr="008A7395">
        <w:rPr>
          <w:b/>
          <w:i/>
        </w:rPr>
        <w:t>2.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0"/>
        <w:gridCol w:w="2160"/>
        <w:gridCol w:w="1440"/>
        <w:gridCol w:w="3600"/>
      </w:tblGrid>
      <w:tr w:rsidR="002B4447" w:rsidRPr="008A7395" w14:paraId="36162749" w14:textId="77777777" w:rsidTr="00BD1958">
        <w:tc>
          <w:tcPr>
            <w:tcW w:w="1188" w:type="dxa"/>
          </w:tcPr>
          <w:p w14:paraId="2F89035C" w14:textId="77777777" w:rsidR="002B4447" w:rsidRPr="008A7395" w:rsidRDefault="002B4447" w:rsidP="002B4447">
            <w:pPr>
              <w:rPr>
                <w:b/>
                <w:i/>
              </w:rPr>
            </w:pPr>
            <w:proofErr w:type="spellStart"/>
            <w:r w:rsidRPr="008A7395">
              <w:rPr>
                <w:b/>
                <w:i/>
              </w:rPr>
              <w:t>Ssz</w:t>
            </w:r>
            <w:proofErr w:type="spellEnd"/>
            <w:r w:rsidRPr="008A7395">
              <w:rPr>
                <w:b/>
                <w:i/>
              </w:rPr>
              <w:t>.</w:t>
            </w:r>
          </w:p>
        </w:tc>
        <w:tc>
          <w:tcPr>
            <w:tcW w:w="4860" w:type="dxa"/>
          </w:tcPr>
          <w:p w14:paraId="3652B252" w14:textId="77777777" w:rsidR="002B4447" w:rsidRPr="008A7395" w:rsidRDefault="002B4447" w:rsidP="002B4447">
            <w:pPr>
              <w:rPr>
                <w:b/>
                <w:i/>
              </w:rPr>
            </w:pPr>
            <w:r w:rsidRPr="008A7395">
              <w:rPr>
                <w:b/>
                <w:i/>
              </w:rPr>
              <w:t>óra</w:t>
            </w:r>
          </w:p>
        </w:tc>
        <w:tc>
          <w:tcPr>
            <w:tcW w:w="2160" w:type="dxa"/>
          </w:tcPr>
          <w:p w14:paraId="1D8FBBB9" w14:textId="77777777" w:rsidR="002B4447" w:rsidRPr="008A7395" w:rsidRDefault="002B4447" w:rsidP="002B4447">
            <w:pPr>
              <w:rPr>
                <w:b/>
                <w:i/>
              </w:rPr>
            </w:pPr>
            <w:r w:rsidRPr="008A7395">
              <w:rPr>
                <w:b/>
                <w:i/>
              </w:rPr>
              <w:t>óra</w:t>
            </w:r>
          </w:p>
        </w:tc>
        <w:tc>
          <w:tcPr>
            <w:tcW w:w="1440" w:type="dxa"/>
          </w:tcPr>
          <w:p w14:paraId="2E216A12" w14:textId="77777777" w:rsidR="002B4447" w:rsidRPr="008A7395" w:rsidRDefault="002B4447" w:rsidP="002B4447">
            <w:pPr>
              <w:rPr>
                <w:b/>
                <w:i/>
              </w:rPr>
            </w:pPr>
            <w:r w:rsidRPr="008A7395">
              <w:rPr>
                <w:b/>
                <w:i/>
              </w:rPr>
              <w:t>kredit</w:t>
            </w:r>
          </w:p>
        </w:tc>
        <w:tc>
          <w:tcPr>
            <w:tcW w:w="3600" w:type="dxa"/>
          </w:tcPr>
          <w:p w14:paraId="52EF016A" w14:textId="77777777" w:rsidR="002B4447" w:rsidRPr="008A7395" w:rsidRDefault="00FE738A" w:rsidP="002B4447">
            <w:pPr>
              <w:rPr>
                <w:b/>
                <w:i/>
              </w:rPr>
            </w:pPr>
            <w:r w:rsidRPr="008A7395">
              <w:rPr>
                <w:b/>
                <w:i/>
              </w:rPr>
              <w:t>tantárgyfelelős</w:t>
            </w:r>
          </w:p>
        </w:tc>
      </w:tr>
      <w:tr w:rsidR="002B4447" w:rsidRPr="008A7395" w14:paraId="6CE46EAA" w14:textId="77777777" w:rsidTr="00BD1958">
        <w:tc>
          <w:tcPr>
            <w:tcW w:w="1188" w:type="dxa"/>
          </w:tcPr>
          <w:p w14:paraId="0AEDE4F4" w14:textId="77777777" w:rsidR="002B4447" w:rsidRPr="008A7395" w:rsidRDefault="002B4447" w:rsidP="002B4447">
            <w:r w:rsidRPr="008A7395">
              <w:t>1.</w:t>
            </w:r>
          </w:p>
        </w:tc>
        <w:tc>
          <w:tcPr>
            <w:tcW w:w="4860" w:type="dxa"/>
          </w:tcPr>
          <w:p w14:paraId="6375186A" w14:textId="77777777" w:rsidR="002B4447" w:rsidRPr="008A7395" w:rsidRDefault="00CC0D73" w:rsidP="002B4447">
            <w:r>
              <w:t xml:space="preserve">A meggyőzés és befolyásolás módszerei </w:t>
            </w:r>
          </w:p>
        </w:tc>
        <w:tc>
          <w:tcPr>
            <w:tcW w:w="2160" w:type="dxa"/>
          </w:tcPr>
          <w:p w14:paraId="1E36880E" w14:textId="77777777" w:rsidR="002B4447" w:rsidRPr="008A7395" w:rsidRDefault="00CC0D73" w:rsidP="002B4447">
            <w:r>
              <w:t>8</w:t>
            </w:r>
          </w:p>
        </w:tc>
        <w:tc>
          <w:tcPr>
            <w:tcW w:w="1440" w:type="dxa"/>
          </w:tcPr>
          <w:p w14:paraId="2D0E49FE" w14:textId="77777777" w:rsidR="002B4447" w:rsidRPr="008A7395" w:rsidRDefault="008069D8" w:rsidP="002B4447">
            <w:r>
              <w:t>3</w:t>
            </w:r>
          </w:p>
        </w:tc>
        <w:tc>
          <w:tcPr>
            <w:tcW w:w="3600" w:type="dxa"/>
          </w:tcPr>
          <w:p w14:paraId="18396500" w14:textId="77777777" w:rsidR="002B4447" w:rsidRPr="008A7395" w:rsidRDefault="004900C3" w:rsidP="00CC0D73">
            <w:r w:rsidRPr="008A7395">
              <w:t xml:space="preserve">dr. </w:t>
            </w:r>
            <w:r w:rsidR="00CC0D73">
              <w:t>Koltai Dénes</w:t>
            </w:r>
          </w:p>
        </w:tc>
      </w:tr>
      <w:tr w:rsidR="002B4447" w:rsidRPr="008A7395" w14:paraId="3B6DBBE8" w14:textId="77777777" w:rsidTr="00BD1958">
        <w:tc>
          <w:tcPr>
            <w:tcW w:w="1188" w:type="dxa"/>
          </w:tcPr>
          <w:p w14:paraId="12765C68" w14:textId="77777777" w:rsidR="002B4447" w:rsidRPr="008A7395" w:rsidRDefault="002B4447" w:rsidP="002B4447">
            <w:r w:rsidRPr="008A7395">
              <w:t>2.</w:t>
            </w:r>
          </w:p>
        </w:tc>
        <w:tc>
          <w:tcPr>
            <w:tcW w:w="4860" w:type="dxa"/>
          </w:tcPr>
          <w:p w14:paraId="61C3C3F1" w14:textId="77777777" w:rsidR="002B4447" w:rsidRPr="008A7395" w:rsidRDefault="00462C25" w:rsidP="00641187">
            <w:r w:rsidRPr="008A7395">
              <w:t>Kommunikációs és csoportdinamikai tréning</w:t>
            </w:r>
          </w:p>
        </w:tc>
        <w:tc>
          <w:tcPr>
            <w:tcW w:w="2160" w:type="dxa"/>
          </w:tcPr>
          <w:p w14:paraId="2E40DD4D" w14:textId="77777777" w:rsidR="002B4447" w:rsidRPr="008A7395" w:rsidRDefault="008072B3" w:rsidP="002B4447">
            <w:r w:rsidRPr="008A7395">
              <w:t>8</w:t>
            </w:r>
          </w:p>
        </w:tc>
        <w:tc>
          <w:tcPr>
            <w:tcW w:w="1440" w:type="dxa"/>
          </w:tcPr>
          <w:p w14:paraId="0976AA45" w14:textId="77777777" w:rsidR="00462C25" w:rsidRPr="008A7395" w:rsidRDefault="00CC3ECD" w:rsidP="002B4447">
            <w:r>
              <w:t>2</w:t>
            </w:r>
          </w:p>
        </w:tc>
        <w:tc>
          <w:tcPr>
            <w:tcW w:w="3600" w:type="dxa"/>
          </w:tcPr>
          <w:p w14:paraId="286EBDA2" w14:textId="77777777" w:rsidR="002B4447" w:rsidRPr="008A7395" w:rsidRDefault="004900C3" w:rsidP="002B4447">
            <w:r w:rsidRPr="008A7395">
              <w:t xml:space="preserve">dr. Kocsisné dr. Farkas Claudia </w:t>
            </w:r>
          </w:p>
        </w:tc>
      </w:tr>
      <w:tr w:rsidR="002B4447" w:rsidRPr="008A7395" w14:paraId="0EC2BE51" w14:textId="77777777" w:rsidTr="00BD1958">
        <w:tc>
          <w:tcPr>
            <w:tcW w:w="1188" w:type="dxa"/>
          </w:tcPr>
          <w:p w14:paraId="7BCE74C4" w14:textId="77777777" w:rsidR="002B4447" w:rsidRPr="008A7395" w:rsidRDefault="00712560" w:rsidP="002B4447">
            <w:r>
              <w:t>3</w:t>
            </w:r>
            <w:r w:rsidR="002B4447" w:rsidRPr="008A7395">
              <w:t>.</w:t>
            </w:r>
          </w:p>
        </w:tc>
        <w:tc>
          <w:tcPr>
            <w:tcW w:w="4860" w:type="dxa"/>
          </w:tcPr>
          <w:p w14:paraId="3A6279F7" w14:textId="77777777" w:rsidR="002B4447" w:rsidRPr="008A7395" w:rsidRDefault="0064737D" w:rsidP="002B4447">
            <w:r w:rsidRPr="008A7395">
              <w:t>Szociálpszichológia</w:t>
            </w:r>
            <w:r w:rsidR="00DD03E0" w:rsidRPr="008A7395">
              <w:t xml:space="preserve"> (A kommunikáció pszichológiája)</w:t>
            </w:r>
          </w:p>
        </w:tc>
        <w:tc>
          <w:tcPr>
            <w:tcW w:w="2160" w:type="dxa"/>
          </w:tcPr>
          <w:p w14:paraId="6EEDCED2" w14:textId="77777777" w:rsidR="002B4447" w:rsidRPr="008A7395" w:rsidRDefault="008072B3" w:rsidP="002B4447">
            <w:r w:rsidRPr="008A7395">
              <w:t>8</w:t>
            </w:r>
          </w:p>
        </w:tc>
        <w:tc>
          <w:tcPr>
            <w:tcW w:w="1440" w:type="dxa"/>
          </w:tcPr>
          <w:p w14:paraId="3424432E" w14:textId="77777777" w:rsidR="002B4447" w:rsidRPr="008A7395" w:rsidRDefault="008069D8" w:rsidP="002B4447">
            <w:r>
              <w:t>3</w:t>
            </w:r>
          </w:p>
        </w:tc>
        <w:tc>
          <w:tcPr>
            <w:tcW w:w="3600" w:type="dxa"/>
          </w:tcPr>
          <w:p w14:paraId="6E31FCF9" w14:textId="77777777" w:rsidR="002B4447" w:rsidRPr="008A7395" w:rsidRDefault="00CF1035" w:rsidP="002B4447">
            <w:r>
              <w:t>dr. Klein Sándor</w:t>
            </w:r>
          </w:p>
        </w:tc>
      </w:tr>
      <w:tr w:rsidR="002B4447" w:rsidRPr="008A7395" w14:paraId="18E96C03" w14:textId="77777777" w:rsidTr="00BD1958">
        <w:tc>
          <w:tcPr>
            <w:tcW w:w="1188" w:type="dxa"/>
          </w:tcPr>
          <w:p w14:paraId="600BE597" w14:textId="77777777" w:rsidR="002B4447" w:rsidRPr="008A7395" w:rsidRDefault="00712560" w:rsidP="002B4447">
            <w:r>
              <w:t>4</w:t>
            </w:r>
            <w:r w:rsidR="002B4447" w:rsidRPr="008A7395">
              <w:t>.</w:t>
            </w:r>
          </w:p>
        </w:tc>
        <w:tc>
          <w:tcPr>
            <w:tcW w:w="4860" w:type="dxa"/>
          </w:tcPr>
          <w:p w14:paraId="4373CC97" w14:textId="77777777" w:rsidR="002B4447" w:rsidRPr="008A7395" w:rsidRDefault="00641187" w:rsidP="002B4447">
            <w:r w:rsidRPr="008A7395">
              <w:t>Tárgyalástechnika</w:t>
            </w:r>
          </w:p>
        </w:tc>
        <w:tc>
          <w:tcPr>
            <w:tcW w:w="2160" w:type="dxa"/>
          </w:tcPr>
          <w:p w14:paraId="4C7C8490" w14:textId="77777777" w:rsidR="002B4447" w:rsidRPr="008A7395" w:rsidRDefault="00641187" w:rsidP="002B4447">
            <w:r w:rsidRPr="008A7395">
              <w:t>8</w:t>
            </w:r>
          </w:p>
        </w:tc>
        <w:tc>
          <w:tcPr>
            <w:tcW w:w="1440" w:type="dxa"/>
          </w:tcPr>
          <w:p w14:paraId="5FF65BA2" w14:textId="77777777" w:rsidR="002B4447" w:rsidRPr="008A7395" w:rsidRDefault="00CC3ECD" w:rsidP="002B4447">
            <w:r>
              <w:t>2</w:t>
            </w:r>
          </w:p>
        </w:tc>
        <w:tc>
          <w:tcPr>
            <w:tcW w:w="3600" w:type="dxa"/>
          </w:tcPr>
          <w:p w14:paraId="09262F18" w14:textId="77777777" w:rsidR="002B4447" w:rsidRPr="008A7395" w:rsidRDefault="004900C3" w:rsidP="002B4447">
            <w:r w:rsidRPr="008A7395">
              <w:t>dr. Kocsisné dr. Farkas Claudia</w:t>
            </w:r>
            <w:r w:rsidR="00CF1035">
              <w:t xml:space="preserve"> </w:t>
            </w:r>
          </w:p>
        </w:tc>
      </w:tr>
      <w:tr w:rsidR="002B4447" w:rsidRPr="008A7395" w14:paraId="3BCC4E9E" w14:textId="77777777" w:rsidTr="00BD1958">
        <w:tc>
          <w:tcPr>
            <w:tcW w:w="1188" w:type="dxa"/>
          </w:tcPr>
          <w:p w14:paraId="4DE15CB8" w14:textId="77777777" w:rsidR="002B4447" w:rsidRPr="008A7395" w:rsidRDefault="00712560" w:rsidP="002B4447">
            <w:r>
              <w:t>5</w:t>
            </w:r>
            <w:r w:rsidR="002B4447" w:rsidRPr="008A7395">
              <w:t>.</w:t>
            </w:r>
          </w:p>
        </w:tc>
        <w:tc>
          <w:tcPr>
            <w:tcW w:w="4860" w:type="dxa"/>
          </w:tcPr>
          <w:p w14:paraId="59AEF06F" w14:textId="77777777" w:rsidR="002B4447" w:rsidRPr="008A7395" w:rsidRDefault="000425DE" w:rsidP="002B4447">
            <w:r>
              <w:t>Beszédírás, a szóvivő háttérvilága</w:t>
            </w:r>
          </w:p>
        </w:tc>
        <w:tc>
          <w:tcPr>
            <w:tcW w:w="2160" w:type="dxa"/>
          </w:tcPr>
          <w:p w14:paraId="274ABA40" w14:textId="77777777" w:rsidR="002B4447" w:rsidRPr="008A7395" w:rsidRDefault="00420401" w:rsidP="002B4447">
            <w:r>
              <w:t>8</w:t>
            </w:r>
          </w:p>
        </w:tc>
        <w:tc>
          <w:tcPr>
            <w:tcW w:w="1440" w:type="dxa"/>
          </w:tcPr>
          <w:p w14:paraId="78D8009D" w14:textId="77777777" w:rsidR="002B4447" w:rsidRPr="008A7395" w:rsidRDefault="008069D8" w:rsidP="002B4447">
            <w:r>
              <w:t>2</w:t>
            </w:r>
          </w:p>
        </w:tc>
        <w:tc>
          <w:tcPr>
            <w:tcW w:w="3600" w:type="dxa"/>
          </w:tcPr>
          <w:p w14:paraId="119C7F4C" w14:textId="77777777" w:rsidR="002B4447" w:rsidRPr="008A7395" w:rsidRDefault="00CF1035" w:rsidP="002B4447">
            <w:r>
              <w:t>dr. Boros János (oktató: dr. Boros János és Karácsonyi Dóra)</w:t>
            </w:r>
          </w:p>
        </w:tc>
      </w:tr>
      <w:tr w:rsidR="0064737D" w:rsidRPr="008A7395" w14:paraId="639D1E96" w14:textId="77777777" w:rsidTr="00BD1958">
        <w:tc>
          <w:tcPr>
            <w:tcW w:w="1188" w:type="dxa"/>
          </w:tcPr>
          <w:p w14:paraId="27F0CC3B" w14:textId="77777777" w:rsidR="0064737D" w:rsidRPr="008A7395" w:rsidRDefault="00712560" w:rsidP="00C1734F">
            <w:r>
              <w:t>6</w:t>
            </w:r>
            <w:r w:rsidR="0064737D" w:rsidRPr="008A7395">
              <w:t>.</w:t>
            </w:r>
          </w:p>
        </w:tc>
        <w:tc>
          <w:tcPr>
            <w:tcW w:w="4860" w:type="dxa"/>
          </w:tcPr>
          <w:p w14:paraId="5BD7BC30" w14:textId="77777777" w:rsidR="0064737D" w:rsidRPr="008A7395" w:rsidRDefault="0064737D" w:rsidP="00C1734F">
            <w:r w:rsidRPr="008A7395">
              <w:t>Prezentációkészítés</w:t>
            </w:r>
          </w:p>
        </w:tc>
        <w:tc>
          <w:tcPr>
            <w:tcW w:w="2160" w:type="dxa"/>
          </w:tcPr>
          <w:p w14:paraId="7E5B6596" w14:textId="77777777" w:rsidR="0064737D" w:rsidRPr="008A7395" w:rsidRDefault="00CC7DB9" w:rsidP="00C1734F">
            <w:r w:rsidRPr="008A7395">
              <w:t>8</w:t>
            </w:r>
          </w:p>
        </w:tc>
        <w:tc>
          <w:tcPr>
            <w:tcW w:w="1440" w:type="dxa"/>
          </w:tcPr>
          <w:p w14:paraId="135517C4" w14:textId="77777777" w:rsidR="0064737D" w:rsidRPr="008A7395" w:rsidRDefault="00CA7CCE" w:rsidP="00C1734F">
            <w:r>
              <w:t>3</w:t>
            </w:r>
          </w:p>
        </w:tc>
        <w:tc>
          <w:tcPr>
            <w:tcW w:w="3600" w:type="dxa"/>
          </w:tcPr>
          <w:p w14:paraId="427D7FD0" w14:textId="77777777" w:rsidR="0064737D" w:rsidRPr="008A7395" w:rsidRDefault="00CF1035" w:rsidP="00C1734F">
            <w:r>
              <w:t>dr. Nemeskéri Zsolt</w:t>
            </w:r>
          </w:p>
        </w:tc>
      </w:tr>
      <w:tr w:rsidR="008069D8" w:rsidRPr="008A7395" w14:paraId="2CE46193" w14:textId="77777777" w:rsidTr="00BD1958">
        <w:tc>
          <w:tcPr>
            <w:tcW w:w="1188" w:type="dxa"/>
          </w:tcPr>
          <w:p w14:paraId="1DAB3A09" w14:textId="77777777" w:rsidR="008069D8" w:rsidRPr="008A7395" w:rsidRDefault="00712560" w:rsidP="00C1734F">
            <w:r>
              <w:t>7</w:t>
            </w:r>
            <w:r w:rsidR="008069D8">
              <w:t>.</w:t>
            </w:r>
          </w:p>
        </w:tc>
        <w:tc>
          <w:tcPr>
            <w:tcW w:w="4860" w:type="dxa"/>
          </w:tcPr>
          <w:p w14:paraId="4CDE2111" w14:textId="77777777" w:rsidR="008069D8" w:rsidRPr="008A7395" w:rsidRDefault="008069D8" w:rsidP="00C1734F">
            <w:r>
              <w:t>Tömegkommunikációs közlemények</w:t>
            </w:r>
            <w:r w:rsidR="007F6CC1">
              <w:t>, PR-kiadványok, online kommunikáció</w:t>
            </w:r>
          </w:p>
        </w:tc>
        <w:tc>
          <w:tcPr>
            <w:tcW w:w="2160" w:type="dxa"/>
          </w:tcPr>
          <w:p w14:paraId="00A7730E" w14:textId="77777777" w:rsidR="008069D8" w:rsidRPr="008A7395" w:rsidRDefault="00073F53" w:rsidP="00C1734F">
            <w:r>
              <w:t>8</w:t>
            </w:r>
          </w:p>
        </w:tc>
        <w:tc>
          <w:tcPr>
            <w:tcW w:w="1440" w:type="dxa"/>
          </w:tcPr>
          <w:p w14:paraId="32F58673" w14:textId="77777777" w:rsidR="008069D8" w:rsidRPr="008A7395" w:rsidRDefault="009857D4" w:rsidP="00C1734F">
            <w:r>
              <w:t>2</w:t>
            </w:r>
          </w:p>
        </w:tc>
        <w:tc>
          <w:tcPr>
            <w:tcW w:w="3600" w:type="dxa"/>
          </w:tcPr>
          <w:p w14:paraId="1033C39F" w14:textId="77777777" w:rsidR="008069D8" w:rsidRPr="008A7395" w:rsidRDefault="00CF1035" w:rsidP="00C1734F">
            <w:r>
              <w:t>dr. Zádori Iván (oktató: dr. Zádori Iván és Karácsonyi Dóra)</w:t>
            </w:r>
          </w:p>
        </w:tc>
      </w:tr>
      <w:tr w:rsidR="00712560" w:rsidRPr="008A7395" w14:paraId="4FDAEAEB" w14:textId="77777777" w:rsidTr="00541E0B">
        <w:tc>
          <w:tcPr>
            <w:tcW w:w="1188" w:type="dxa"/>
          </w:tcPr>
          <w:p w14:paraId="50800614" w14:textId="77777777" w:rsidR="00712560" w:rsidRDefault="00712560" w:rsidP="00541E0B">
            <w:r>
              <w:t>8.</w:t>
            </w:r>
          </w:p>
        </w:tc>
        <w:tc>
          <w:tcPr>
            <w:tcW w:w="4860" w:type="dxa"/>
          </w:tcPr>
          <w:p w14:paraId="5A75FBE7" w14:textId="77777777" w:rsidR="00712560" w:rsidRDefault="009857D4" w:rsidP="009857D4">
            <w:r>
              <w:t>Információs gazdaság, információs piac</w:t>
            </w:r>
            <w:r w:rsidRPr="000425DE">
              <w:t xml:space="preserve"> </w:t>
            </w:r>
          </w:p>
        </w:tc>
        <w:tc>
          <w:tcPr>
            <w:tcW w:w="2160" w:type="dxa"/>
          </w:tcPr>
          <w:p w14:paraId="7B4DABC6" w14:textId="77777777" w:rsidR="00712560" w:rsidRPr="008A7395" w:rsidRDefault="00712560" w:rsidP="00541E0B">
            <w:r>
              <w:t>8</w:t>
            </w:r>
          </w:p>
        </w:tc>
        <w:tc>
          <w:tcPr>
            <w:tcW w:w="1440" w:type="dxa"/>
          </w:tcPr>
          <w:p w14:paraId="6DC3C97B" w14:textId="77777777" w:rsidR="00712560" w:rsidRPr="008A7395" w:rsidRDefault="003A5D61" w:rsidP="00541E0B">
            <w:r>
              <w:t>3</w:t>
            </w:r>
          </w:p>
        </w:tc>
        <w:tc>
          <w:tcPr>
            <w:tcW w:w="3600" w:type="dxa"/>
          </w:tcPr>
          <w:p w14:paraId="0B156BF2" w14:textId="77777777" w:rsidR="00712560" w:rsidRPr="008A7395" w:rsidRDefault="009857D4" w:rsidP="009857D4">
            <w:r>
              <w:t xml:space="preserve">dr. Nemeskéri Zsolt </w:t>
            </w:r>
          </w:p>
        </w:tc>
      </w:tr>
      <w:tr w:rsidR="00712560" w:rsidRPr="008A7395" w14:paraId="148CE256" w14:textId="77777777" w:rsidTr="00541E0B">
        <w:tc>
          <w:tcPr>
            <w:tcW w:w="1188" w:type="dxa"/>
          </w:tcPr>
          <w:p w14:paraId="1C732891" w14:textId="77777777" w:rsidR="00712560" w:rsidRPr="008A7395" w:rsidRDefault="00712560" w:rsidP="00541E0B">
            <w:r>
              <w:t>9</w:t>
            </w:r>
            <w:r w:rsidRPr="008A7395">
              <w:t>.</w:t>
            </w:r>
          </w:p>
        </w:tc>
        <w:tc>
          <w:tcPr>
            <w:tcW w:w="4860" w:type="dxa"/>
          </w:tcPr>
          <w:p w14:paraId="08E80B6F" w14:textId="1BEA7525" w:rsidR="00712560" w:rsidRPr="00A24F38" w:rsidRDefault="00E402D6" w:rsidP="00F07E58">
            <w:pPr>
              <w:rPr>
                <w:color w:val="FF0000"/>
              </w:rPr>
            </w:pPr>
            <w:r w:rsidRPr="00A24F38">
              <w:rPr>
                <w:color w:val="FF0000"/>
              </w:rPr>
              <w:t>Reklám, marketing és PR (Profit és nonprofit PR)</w:t>
            </w:r>
          </w:p>
        </w:tc>
        <w:tc>
          <w:tcPr>
            <w:tcW w:w="2160" w:type="dxa"/>
          </w:tcPr>
          <w:p w14:paraId="490B631C" w14:textId="77777777" w:rsidR="00712560" w:rsidRPr="00A24F38" w:rsidRDefault="00073F53" w:rsidP="00541E0B">
            <w:pPr>
              <w:rPr>
                <w:color w:val="FF0000"/>
              </w:rPr>
            </w:pPr>
            <w:r w:rsidRPr="00A24F38">
              <w:rPr>
                <w:color w:val="FF0000"/>
              </w:rPr>
              <w:t>8</w:t>
            </w:r>
          </w:p>
        </w:tc>
        <w:tc>
          <w:tcPr>
            <w:tcW w:w="1440" w:type="dxa"/>
          </w:tcPr>
          <w:p w14:paraId="54E61571" w14:textId="778668FE" w:rsidR="00712560" w:rsidRPr="00A24F38" w:rsidRDefault="00E402D6" w:rsidP="00541E0B">
            <w:pPr>
              <w:rPr>
                <w:color w:val="FF0000"/>
              </w:rPr>
            </w:pPr>
            <w:r w:rsidRPr="00A24F38">
              <w:rPr>
                <w:color w:val="FF0000"/>
              </w:rPr>
              <w:t>3</w:t>
            </w:r>
          </w:p>
        </w:tc>
        <w:tc>
          <w:tcPr>
            <w:tcW w:w="3600" w:type="dxa"/>
          </w:tcPr>
          <w:p w14:paraId="19D17BF3" w14:textId="2EDF149D" w:rsidR="00712560" w:rsidRPr="00A24F38" w:rsidRDefault="00E402D6" w:rsidP="00541E0B">
            <w:pPr>
              <w:rPr>
                <w:color w:val="FF0000"/>
              </w:rPr>
            </w:pPr>
            <w:r w:rsidRPr="00A24F38">
              <w:rPr>
                <w:color w:val="FF0000"/>
              </w:rPr>
              <w:t>dr. Zádori Iván</w:t>
            </w:r>
          </w:p>
        </w:tc>
      </w:tr>
      <w:tr w:rsidR="00CA7CCE" w:rsidRPr="008A7395" w14:paraId="3AD953C8" w14:textId="77777777" w:rsidTr="00541E0B">
        <w:tc>
          <w:tcPr>
            <w:tcW w:w="1188" w:type="dxa"/>
          </w:tcPr>
          <w:p w14:paraId="7BD3B489" w14:textId="77777777" w:rsidR="00CA7CCE" w:rsidRDefault="00CA7CCE" w:rsidP="00541E0B">
            <w:r>
              <w:t>10.</w:t>
            </w:r>
          </w:p>
        </w:tc>
        <w:tc>
          <w:tcPr>
            <w:tcW w:w="4860" w:type="dxa"/>
          </w:tcPr>
          <w:p w14:paraId="03C1EDED" w14:textId="77777777" w:rsidR="00073F53" w:rsidRDefault="00073F53" w:rsidP="00F07E58">
            <w:r>
              <w:t>PR</w:t>
            </w:r>
            <w:r w:rsidRPr="00E15CA3">
              <w:t xml:space="preserve"> szakmai gyakorlat</w:t>
            </w:r>
          </w:p>
        </w:tc>
        <w:tc>
          <w:tcPr>
            <w:tcW w:w="2160" w:type="dxa"/>
          </w:tcPr>
          <w:p w14:paraId="41D13DD7" w14:textId="77777777" w:rsidR="00CA7CCE" w:rsidRDefault="00073F53" w:rsidP="00541E0B">
            <w:r>
              <w:t>16</w:t>
            </w:r>
          </w:p>
        </w:tc>
        <w:tc>
          <w:tcPr>
            <w:tcW w:w="1440" w:type="dxa"/>
          </w:tcPr>
          <w:p w14:paraId="133E4969" w14:textId="77777777" w:rsidR="00CA7CCE" w:rsidRDefault="006214BD" w:rsidP="00541E0B">
            <w:r>
              <w:t>4</w:t>
            </w:r>
          </w:p>
        </w:tc>
        <w:tc>
          <w:tcPr>
            <w:tcW w:w="3600" w:type="dxa"/>
          </w:tcPr>
          <w:p w14:paraId="5792EEA0" w14:textId="77777777" w:rsidR="00CA7CCE" w:rsidRDefault="009857D4" w:rsidP="00541E0B">
            <w:r>
              <w:t>dr. S</w:t>
            </w:r>
            <w:r w:rsidR="00266A3E">
              <w:t xml:space="preserve">zécsi Gábor (oktató: </w:t>
            </w:r>
            <w:proofErr w:type="spellStart"/>
            <w:r w:rsidR="00266A3E">
              <w:t>Ferling</w:t>
            </w:r>
            <w:proofErr w:type="spellEnd"/>
            <w:r w:rsidR="00266A3E">
              <w:t xml:space="preserve"> József)</w:t>
            </w:r>
          </w:p>
        </w:tc>
      </w:tr>
      <w:tr w:rsidR="0064737D" w:rsidRPr="008A7395" w14:paraId="341B0558" w14:textId="77777777" w:rsidTr="00BD1958">
        <w:tc>
          <w:tcPr>
            <w:tcW w:w="1188" w:type="dxa"/>
          </w:tcPr>
          <w:p w14:paraId="3E6FE976" w14:textId="77777777" w:rsidR="0064737D" w:rsidRPr="008A7395" w:rsidRDefault="00CC7DB9" w:rsidP="00C1734F">
            <w:r w:rsidRPr="008A7395">
              <w:t>11</w:t>
            </w:r>
            <w:r w:rsidR="0064737D" w:rsidRPr="008A7395">
              <w:t>.</w:t>
            </w:r>
          </w:p>
        </w:tc>
        <w:tc>
          <w:tcPr>
            <w:tcW w:w="4860" w:type="dxa"/>
          </w:tcPr>
          <w:p w14:paraId="665C2A7B" w14:textId="77777777" w:rsidR="0064737D" w:rsidRPr="008A7395" w:rsidRDefault="0064737D" w:rsidP="00C1734F">
            <w:r w:rsidRPr="008A7395">
              <w:t>Image-menedzsment, a szervezet belső és külső képe</w:t>
            </w:r>
          </w:p>
        </w:tc>
        <w:tc>
          <w:tcPr>
            <w:tcW w:w="2160" w:type="dxa"/>
          </w:tcPr>
          <w:p w14:paraId="78D6AFFC" w14:textId="77777777" w:rsidR="0064737D" w:rsidRPr="008A7395" w:rsidRDefault="008072B3" w:rsidP="00C1734F">
            <w:r w:rsidRPr="008A7395">
              <w:t>8</w:t>
            </w:r>
          </w:p>
        </w:tc>
        <w:tc>
          <w:tcPr>
            <w:tcW w:w="1440" w:type="dxa"/>
          </w:tcPr>
          <w:p w14:paraId="5F2A47B0" w14:textId="77777777" w:rsidR="0064737D" w:rsidRPr="008A7395" w:rsidRDefault="00CA7CCE" w:rsidP="00C1734F">
            <w:r>
              <w:t>2</w:t>
            </w:r>
          </w:p>
        </w:tc>
        <w:tc>
          <w:tcPr>
            <w:tcW w:w="3600" w:type="dxa"/>
          </w:tcPr>
          <w:p w14:paraId="740D0F90" w14:textId="77777777" w:rsidR="0064737D" w:rsidRPr="008A7395" w:rsidRDefault="00CF1035" w:rsidP="00C1734F">
            <w:r>
              <w:t>dr. Nemeskéri Zsolt</w:t>
            </w:r>
          </w:p>
        </w:tc>
      </w:tr>
      <w:tr w:rsidR="00E92ADD" w:rsidRPr="008A7395" w14:paraId="6F98C578" w14:textId="77777777" w:rsidTr="00BD1958">
        <w:tc>
          <w:tcPr>
            <w:tcW w:w="1188" w:type="dxa"/>
          </w:tcPr>
          <w:p w14:paraId="0BA8C887" w14:textId="77777777" w:rsidR="00E92ADD" w:rsidRPr="008A7395" w:rsidRDefault="00E92ADD" w:rsidP="00E92ADD">
            <w:r w:rsidRPr="008A7395">
              <w:t>Összesen</w:t>
            </w:r>
          </w:p>
        </w:tc>
        <w:tc>
          <w:tcPr>
            <w:tcW w:w="4860" w:type="dxa"/>
          </w:tcPr>
          <w:p w14:paraId="6521A86D" w14:textId="77777777" w:rsidR="00E92ADD" w:rsidRPr="008A7395" w:rsidRDefault="00E92ADD" w:rsidP="00E92ADD"/>
        </w:tc>
        <w:tc>
          <w:tcPr>
            <w:tcW w:w="2160" w:type="dxa"/>
          </w:tcPr>
          <w:p w14:paraId="57473F14" w14:textId="77777777" w:rsidR="00E92ADD" w:rsidRPr="008A7395" w:rsidRDefault="00CC7DB9" w:rsidP="00E92ADD">
            <w:r w:rsidRPr="008A7395">
              <w:t>96 óra</w:t>
            </w:r>
          </w:p>
        </w:tc>
        <w:tc>
          <w:tcPr>
            <w:tcW w:w="1440" w:type="dxa"/>
          </w:tcPr>
          <w:p w14:paraId="634BC82B" w14:textId="3BA67A24" w:rsidR="00E92ADD" w:rsidRPr="008A7395" w:rsidRDefault="003A5D61" w:rsidP="00E92ADD">
            <w:r w:rsidRPr="00D00EFD">
              <w:rPr>
                <w:color w:val="FF0000"/>
              </w:rPr>
              <w:t>2</w:t>
            </w:r>
            <w:r w:rsidR="00E402D6" w:rsidRPr="00D00EFD">
              <w:rPr>
                <w:color w:val="FF0000"/>
              </w:rPr>
              <w:t>9</w:t>
            </w:r>
          </w:p>
        </w:tc>
        <w:tc>
          <w:tcPr>
            <w:tcW w:w="3600" w:type="dxa"/>
          </w:tcPr>
          <w:p w14:paraId="6D4AF4A8" w14:textId="77777777" w:rsidR="00E92ADD" w:rsidRPr="008A7395" w:rsidRDefault="00E92ADD" w:rsidP="00E92ADD"/>
        </w:tc>
      </w:tr>
    </w:tbl>
    <w:p w14:paraId="52DC70EC" w14:textId="77777777" w:rsidR="0067545A" w:rsidRDefault="0067545A"/>
    <w:sectPr w:rsidR="0067545A" w:rsidSect="003407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F"/>
    <w:rsid w:val="000425DE"/>
    <w:rsid w:val="00060418"/>
    <w:rsid w:val="00064C07"/>
    <w:rsid w:val="00073F53"/>
    <w:rsid w:val="000A4C90"/>
    <w:rsid w:val="000E1F72"/>
    <w:rsid w:val="000E64E8"/>
    <w:rsid w:val="00156028"/>
    <w:rsid w:val="001A66D8"/>
    <w:rsid w:val="001B20A3"/>
    <w:rsid w:val="001F4066"/>
    <w:rsid w:val="00242E2B"/>
    <w:rsid w:val="0024766B"/>
    <w:rsid w:val="00266A3E"/>
    <w:rsid w:val="00276590"/>
    <w:rsid w:val="002B4447"/>
    <w:rsid w:val="002E3490"/>
    <w:rsid w:val="0034071F"/>
    <w:rsid w:val="00381A32"/>
    <w:rsid w:val="003A5D61"/>
    <w:rsid w:val="003B527C"/>
    <w:rsid w:val="003E5822"/>
    <w:rsid w:val="00420401"/>
    <w:rsid w:val="00426E88"/>
    <w:rsid w:val="0043126B"/>
    <w:rsid w:val="00462C25"/>
    <w:rsid w:val="004900C3"/>
    <w:rsid w:val="004A2021"/>
    <w:rsid w:val="004D56A8"/>
    <w:rsid w:val="0050339F"/>
    <w:rsid w:val="00524DD7"/>
    <w:rsid w:val="006214BD"/>
    <w:rsid w:val="00641187"/>
    <w:rsid w:val="0064737D"/>
    <w:rsid w:val="00652B63"/>
    <w:rsid w:val="006633F2"/>
    <w:rsid w:val="0067545A"/>
    <w:rsid w:val="006E2836"/>
    <w:rsid w:val="00712560"/>
    <w:rsid w:val="00720045"/>
    <w:rsid w:val="00751ADA"/>
    <w:rsid w:val="00771D7F"/>
    <w:rsid w:val="007D2D24"/>
    <w:rsid w:val="007F6CC1"/>
    <w:rsid w:val="008069D8"/>
    <w:rsid w:val="008072B3"/>
    <w:rsid w:val="00815178"/>
    <w:rsid w:val="0081547E"/>
    <w:rsid w:val="008448BA"/>
    <w:rsid w:val="00891931"/>
    <w:rsid w:val="008A7395"/>
    <w:rsid w:val="008F65F9"/>
    <w:rsid w:val="008F7F72"/>
    <w:rsid w:val="00926175"/>
    <w:rsid w:val="00954D89"/>
    <w:rsid w:val="009849BB"/>
    <w:rsid w:val="009857D4"/>
    <w:rsid w:val="00A20F44"/>
    <w:rsid w:val="00A24F38"/>
    <w:rsid w:val="00AB0712"/>
    <w:rsid w:val="00AE5AC5"/>
    <w:rsid w:val="00AF43BE"/>
    <w:rsid w:val="00B30251"/>
    <w:rsid w:val="00B66A81"/>
    <w:rsid w:val="00B74A2B"/>
    <w:rsid w:val="00B94304"/>
    <w:rsid w:val="00BB4DC7"/>
    <w:rsid w:val="00BD1958"/>
    <w:rsid w:val="00BD762D"/>
    <w:rsid w:val="00BF0011"/>
    <w:rsid w:val="00C00F4E"/>
    <w:rsid w:val="00C1061C"/>
    <w:rsid w:val="00C1734F"/>
    <w:rsid w:val="00C47C7E"/>
    <w:rsid w:val="00C85EC4"/>
    <w:rsid w:val="00C95F2C"/>
    <w:rsid w:val="00CA7CCE"/>
    <w:rsid w:val="00CC0D73"/>
    <w:rsid w:val="00CC13F0"/>
    <w:rsid w:val="00CC3ECD"/>
    <w:rsid w:val="00CC743F"/>
    <w:rsid w:val="00CC7DB9"/>
    <w:rsid w:val="00CD5B6F"/>
    <w:rsid w:val="00CF1035"/>
    <w:rsid w:val="00D00EFD"/>
    <w:rsid w:val="00DD03E0"/>
    <w:rsid w:val="00DE3FA4"/>
    <w:rsid w:val="00E045C3"/>
    <w:rsid w:val="00E12A60"/>
    <w:rsid w:val="00E402D6"/>
    <w:rsid w:val="00E56E0F"/>
    <w:rsid w:val="00E92ADD"/>
    <w:rsid w:val="00EB09D7"/>
    <w:rsid w:val="00F07E58"/>
    <w:rsid w:val="00F24699"/>
    <w:rsid w:val="00F36FA3"/>
    <w:rsid w:val="00FE738A"/>
    <w:rsid w:val="00FF5AD5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D1D8"/>
  <w15:docId w15:val="{97A9A535-4A20-4079-8C37-905B276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41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Emberi Erőforrás Fejlesztési Kar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Emberi Erőforrás Fejlesztési Kar</dc:title>
  <dc:creator>Mohácsi Márta</dc:creator>
  <cp:lastModifiedBy>Sebestyén Andrea</cp:lastModifiedBy>
  <cp:revision>6</cp:revision>
  <dcterms:created xsi:type="dcterms:W3CDTF">2021-06-02T08:55:00Z</dcterms:created>
  <dcterms:modified xsi:type="dcterms:W3CDTF">2021-06-02T08:56:00Z</dcterms:modified>
</cp:coreProperties>
</file>