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69" w:rsidRPr="007E2269" w:rsidRDefault="007E2269" w:rsidP="007E2269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269">
        <w:rPr>
          <w:rFonts w:ascii="Times New Roman" w:hAnsi="Times New Roman" w:cs="Times New Roman"/>
          <w:b/>
          <w:sz w:val="24"/>
          <w:szCs w:val="24"/>
        </w:rPr>
        <w:t>A PTE KPVK szociálpedagógia mesterképzési szak</w:t>
      </w:r>
    </w:p>
    <w:p w:rsidR="007E2269" w:rsidRPr="007E2269" w:rsidRDefault="007E2269" w:rsidP="007E2269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269">
        <w:rPr>
          <w:rFonts w:ascii="Times New Roman" w:hAnsi="Times New Roman" w:cs="Times New Roman"/>
          <w:b/>
          <w:sz w:val="24"/>
          <w:szCs w:val="24"/>
        </w:rPr>
        <w:t>FELVÉTELI ELBESZÉLGETÉS TÉMAKÖREI</w:t>
      </w: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2269" w:rsidRPr="007E2269" w:rsidRDefault="007E2269" w:rsidP="007E2269">
      <w:pPr>
        <w:pStyle w:val="Listaszerbekezds"/>
        <w:numPr>
          <w:ilvl w:val="0"/>
          <w:numId w:val="2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7E2269">
        <w:rPr>
          <w:rFonts w:ascii="Times New Roman" w:hAnsi="Times New Roman" w:cs="Times New Roman"/>
          <w:b/>
          <w:sz w:val="24"/>
          <w:szCs w:val="24"/>
        </w:rPr>
        <w:t>A szociálpedagógia helye a szociális segítő szakmákon belül</w:t>
      </w:r>
    </w:p>
    <w:p w:rsidR="007E2269" w:rsidRPr="007E2269" w:rsidRDefault="007E2269" w:rsidP="007E2269">
      <w:pPr>
        <w:pStyle w:val="Listaszerbekezds"/>
        <w:numPr>
          <w:ilvl w:val="0"/>
          <w:numId w:val="2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7E2269">
        <w:rPr>
          <w:rFonts w:ascii="Times New Roman" w:hAnsi="Times New Roman" w:cs="Times New Roman"/>
          <w:b/>
          <w:sz w:val="24"/>
          <w:szCs w:val="24"/>
        </w:rPr>
        <w:t xml:space="preserve">A mai magyar társadalom alapvető szociális </w:t>
      </w:r>
      <w:proofErr w:type="gramStart"/>
      <w:r w:rsidRPr="007E2269">
        <w:rPr>
          <w:rFonts w:ascii="Times New Roman" w:hAnsi="Times New Roman" w:cs="Times New Roman"/>
          <w:b/>
          <w:sz w:val="24"/>
          <w:szCs w:val="24"/>
        </w:rPr>
        <w:t>problémái</w:t>
      </w:r>
      <w:proofErr w:type="gramEnd"/>
    </w:p>
    <w:p w:rsidR="007E2269" w:rsidRPr="007E2269" w:rsidRDefault="007E2269" w:rsidP="007E2269">
      <w:pPr>
        <w:pStyle w:val="Listaszerbekezds"/>
        <w:numPr>
          <w:ilvl w:val="0"/>
          <w:numId w:val="2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7E2269">
        <w:rPr>
          <w:rFonts w:ascii="Times New Roman" w:hAnsi="Times New Roman" w:cs="Times New Roman"/>
          <w:b/>
          <w:sz w:val="24"/>
          <w:szCs w:val="24"/>
        </w:rPr>
        <w:t>A hazai szociális ellátórendszer és a szociális munka kihívásai</w:t>
      </w:r>
    </w:p>
    <w:p w:rsidR="007E2269" w:rsidRPr="007E2269" w:rsidRDefault="007E2269" w:rsidP="007E2269">
      <w:pPr>
        <w:pStyle w:val="Listaszerbekezds"/>
        <w:numPr>
          <w:ilvl w:val="0"/>
          <w:numId w:val="2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7E2269">
        <w:rPr>
          <w:rFonts w:ascii="Times New Roman" w:hAnsi="Times New Roman" w:cs="Times New Roman"/>
          <w:b/>
          <w:sz w:val="24"/>
          <w:szCs w:val="24"/>
        </w:rPr>
        <w:t>Hátránykezelés az oktatási, nevelési és a segítő intézményekben</w:t>
      </w: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2269" w:rsidRPr="00717353" w:rsidRDefault="007E2269" w:rsidP="007E2269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17353">
        <w:rPr>
          <w:rFonts w:ascii="Times New Roman" w:hAnsi="Times New Roman" w:cs="Times New Roman"/>
          <w:b/>
          <w:sz w:val="24"/>
          <w:szCs w:val="24"/>
        </w:rPr>
        <w:t>Ajánlott irodalmak a felkészüléshez:</w:t>
      </w:r>
    </w:p>
    <w:bookmarkEnd w:id="0"/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E2269">
        <w:rPr>
          <w:rFonts w:ascii="Times New Roman" w:hAnsi="Times New Roman" w:cs="Times New Roman"/>
          <w:sz w:val="24"/>
          <w:szCs w:val="24"/>
        </w:rPr>
        <w:t xml:space="preserve">Ágoston Magdolna - Nagy Janka Teodóra - </w:t>
      </w:r>
      <w:proofErr w:type="spellStart"/>
      <w:r w:rsidRPr="007E2269">
        <w:rPr>
          <w:rFonts w:ascii="Times New Roman" w:hAnsi="Times New Roman" w:cs="Times New Roman"/>
          <w:sz w:val="24"/>
          <w:szCs w:val="24"/>
        </w:rPr>
        <w:t>Szirbik</w:t>
      </w:r>
      <w:proofErr w:type="spellEnd"/>
      <w:r w:rsidRPr="007E2269">
        <w:rPr>
          <w:rFonts w:ascii="Times New Roman" w:hAnsi="Times New Roman" w:cs="Times New Roman"/>
          <w:sz w:val="24"/>
          <w:szCs w:val="24"/>
        </w:rPr>
        <w:t xml:space="preserve"> Gabriella - Varga István: Az Információs Társadalom térségi és közösségi dimenziói - a globalizáció új kisközösségi paradigmái. In: Nagy Janka Teodóra, Adamik Mária, </w:t>
      </w:r>
      <w:proofErr w:type="spellStart"/>
      <w:r w:rsidRPr="007E2269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7E2269">
        <w:rPr>
          <w:rFonts w:ascii="Times New Roman" w:hAnsi="Times New Roman" w:cs="Times New Roman"/>
          <w:sz w:val="24"/>
          <w:szCs w:val="24"/>
        </w:rPr>
        <w:t xml:space="preserve">. "Toldozgatás helyett": A humánszolgáltatások fejlesztő </w:t>
      </w:r>
      <w:proofErr w:type="gramStart"/>
      <w:r w:rsidRPr="007E2269">
        <w:rPr>
          <w:rFonts w:ascii="Times New Roman" w:hAnsi="Times New Roman" w:cs="Times New Roman"/>
          <w:sz w:val="24"/>
          <w:szCs w:val="24"/>
        </w:rPr>
        <w:t>kapacitásának</w:t>
      </w:r>
      <w:proofErr w:type="gramEnd"/>
      <w:r w:rsidRPr="007E2269">
        <w:rPr>
          <w:rFonts w:ascii="Times New Roman" w:hAnsi="Times New Roman" w:cs="Times New Roman"/>
          <w:sz w:val="24"/>
          <w:szCs w:val="24"/>
        </w:rPr>
        <w:t xml:space="preserve"> térségi újragondolása. Szekszárd: PTE IGYK Szociális Munka és Szociálpolitikai Intézet, 2012. ISBN:978-963-7305-49-8</w:t>
      </w: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E2269">
        <w:rPr>
          <w:rFonts w:ascii="Times New Roman" w:hAnsi="Times New Roman" w:cs="Times New Roman"/>
          <w:sz w:val="24"/>
          <w:szCs w:val="24"/>
        </w:rPr>
        <w:t xml:space="preserve">Bányai Emőke (2015): Intenzív családmegtartó szolgáltatás – a koragyermekkori </w:t>
      </w:r>
      <w:proofErr w:type="gramStart"/>
      <w:r w:rsidRPr="007E2269">
        <w:rPr>
          <w:rFonts w:ascii="Times New Roman" w:hAnsi="Times New Roman" w:cs="Times New Roman"/>
          <w:sz w:val="24"/>
          <w:szCs w:val="24"/>
        </w:rPr>
        <w:t>intervenció</w:t>
      </w:r>
      <w:proofErr w:type="gramEnd"/>
      <w:r w:rsidRPr="007E2269">
        <w:rPr>
          <w:rFonts w:ascii="Times New Roman" w:hAnsi="Times New Roman" w:cs="Times New Roman"/>
          <w:sz w:val="24"/>
          <w:szCs w:val="24"/>
        </w:rPr>
        <w:t xml:space="preserve"> egy lehetséges változata. Gyermeknevelés. 2 évf. 3. szám, 176-186. </w:t>
      </w: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E2269">
        <w:rPr>
          <w:rFonts w:ascii="Times New Roman" w:hAnsi="Times New Roman" w:cs="Times New Roman"/>
          <w:sz w:val="24"/>
          <w:szCs w:val="24"/>
        </w:rPr>
        <w:t>Bognár Szabina-Farkas Éva-Györkő Enikő-Nagy Janka Teodóra-Varga István: A családról múlt és jelen időben. (</w:t>
      </w:r>
      <w:proofErr w:type="spellStart"/>
      <w:r w:rsidRPr="007E2269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7E2269">
        <w:rPr>
          <w:rFonts w:ascii="Times New Roman" w:hAnsi="Times New Roman" w:cs="Times New Roman"/>
          <w:sz w:val="24"/>
          <w:szCs w:val="24"/>
        </w:rPr>
        <w:t xml:space="preserve">.: Farkas Éva) Pécsi Tudományegyetem, Pécs 2019. ISBN: 978-963-429-408-5 https://digitalia.lib.pte.hu/hu/pub/bognar-szabina-et-all-a-csaladrol-mult-es-jelen-idoben-pte-pecs-2019-4623 (letöltés </w:t>
      </w:r>
      <w:proofErr w:type="gramStart"/>
      <w:r w:rsidRPr="007E2269">
        <w:rPr>
          <w:rFonts w:ascii="Times New Roman" w:hAnsi="Times New Roman" w:cs="Times New Roman"/>
          <w:sz w:val="24"/>
          <w:szCs w:val="24"/>
        </w:rPr>
        <w:t>dátuma</w:t>
      </w:r>
      <w:proofErr w:type="gramEnd"/>
      <w:r w:rsidRPr="007E2269">
        <w:rPr>
          <w:rFonts w:ascii="Times New Roman" w:hAnsi="Times New Roman" w:cs="Times New Roman"/>
          <w:sz w:val="24"/>
          <w:szCs w:val="24"/>
        </w:rPr>
        <w:t>: 2020. 01. 29.)</w:t>
      </w: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E2269">
        <w:rPr>
          <w:rFonts w:ascii="Times New Roman" w:hAnsi="Times New Roman" w:cs="Times New Roman"/>
          <w:sz w:val="24"/>
          <w:szCs w:val="24"/>
        </w:rPr>
        <w:t>Brachinger Tamás (2019): Hátrányok - társadalmi egyenlőtlenségek: Adalékok a társadalmi egyenlőtlenségek megjelenéséhez a hazai köznevelési intézményekben Pécs, Magyarország, Pécsi Tudományegyetem</w:t>
      </w: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E2269">
        <w:rPr>
          <w:rFonts w:ascii="Times New Roman" w:hAnsi="Times New Roman" w:cs="Times New Roman"/>
          <w:sz w:val="24"/>
          <w:szCs w:val="24"/>
        </w:rPr>
        <w:t>Ferge</w:t>
      </w:r>
      <w:proofErr w:type="spellEnd"/>
      <w:r w:rsidRPr="007E2269">
        <w:rPr>
          <w:rFonts w:ascii="Times New Roman" w:hAnsi="Times New Roman" w:cs="Times New Roman"/>
          <w:sz w:val="24"/>
          <w:szCs w:val="24"/>
        </w:rPr>
        <w:t xml:space="preserve"> Zsuzsa (2000): Elszabaduló egyenlőtlenségek. Budapest: ELTE-HRSZE</w:t>
      </w: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E2269">
        <w:rPr>
          <w:rFonts w:ascii="Times New Roman" w:hAnsi="Times New Roman" w:cs="Times New Roman"/>
          <w:sz w:val="24"/>
          <w:szCs w:val="24"/>
        </w:rPr>
        <w:t>Hausler</w:t>
      </w:r>
      <w:proofErr w:type="spellEnd"/>
      <w:r w:rsidRPr="007E2269">
        <w:rPr>
          <w:rFonts w:ascii="Times New Roman" w:hAnsi="Times New Roman" w:cs="Times New Roman"/>
          <w:sz w:val="24"/>
          <w:szCs w:val="24"/>
        </w:rPr>
        <w:t xml:space="preserve">, Edina-Klein Ágnes, </w:t>
      </w:r>
      <w:proofErr w:type="spellStart"/>
      <w:r w:rsidRPr="007E2269">
        <w:rPr>
          <w:rFonts w:ascii="Times New Roman" w:hAnsi="Times New Roman" w:cs="Times New Roman"/>
          <w:sz w:val="24"/>
          <w:szCs w:val="24"/>
        </w:rPr>
        <w:t>Neuwerk</w:t>
      </w:r>
      <w:proofErr w:type="spellEnd"/>
      <w:r w:rsidRPr="007E22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269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Pr="007E2269">
        <w:rPr>
          <w:rFonts w:ascii="Times New Roman" w:hAnsi="Times New Roman" w:cs="Times New Roman"/>
          <w:sz w:val="24"/>
          <w:szCs w:val="24"/>
        </w:rPr>
        <w:t>, Nagy Janka Teodóra, Tancz Tünde, Varga István: A hát-</w:t>
      </w:r>
      <w:proofErr w:type="spellStart"/>
      <w:r w:rsidRPr="007E2269">
        <w:rPr>
          <w:rFonts w:ascii="Times New Roman" w:hAnsi="Times New Roman" w:cs="Times New Roman"/>
          <w:sz w:val="24"/>
          <w:szCs w:val="24"/>
        </w:rPr>
        <w:t>ránykezelés</w:t>
      </w:r>
      <w:proofErr w:type="spellEnd"/>
      <w:r w:rsidRPr="007E2269">
        <w:rPr>
          <w:rFonts w:ascii="Times New Roman" w:hAnsi="Times New Roman" w:cs="Times New Roman"/>
          <w:sz w:val="24"/>
          <w:szCs w:val="24"/>
        </w:rPr>
        <w:t xml:space="preserve"> módszertana és eszközrendszere a pedagógusképzésben (</w:t>
      </w:r>
      <w:proofErr w:type="spellStart"/>
      <w:r w:rsidRPr="007E2269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7E2269">
        <w:rPr>
          <w:rFonts w:ascii="Times New Roman" w:hAnsi="Times New Roman" w:cs="Times New Roman"/>
          <w:sz w:val="24"/>
          <w:szCs w:val="24"/>
        </w:rPr>
        <w:t>.) Nagy Janka Teodóra, Pécs, PTE, 2019.</w:t>
      </w: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E2269">
        <w:rPr>
          <w:rFonts w:ascii="Times New Roman" w:hAnsi="Times New Roman" w:cs="Times New Roman"/>
          <w:sz w:val="24"/>
          <w:szCs w:val="24"/>
        </w:rPr>
        <w:t xml:space="preserve">https://digitalia.lib.pte.hu/hu/pub/haslauer-edina-et-all-a-hatranykezeles-modszertana-pte-pecs-2019-4625 (letöltés </w:t>
      </w:r>
      <w:proofErr w:type="gramStart"/>
      <w:r w:rsidRPr="007E2269">
        <w:rPr>
          <w:rFonts w:ascii="Times New Roman" w:hAnsi="Times New Roman" w:cs="Times New Roman"/>
          <w:sz w:val="24"/>
          <w:szCs w:val="24"/>
        </w:rPr>
        <w:t>dátuma</w:t>
      </w:r>
      <w:proofErr w:type="gramEnd"/>
      <w:r w:rsidRPr="007E2269">
        <w:rPr>
          <w:rFonts w:ascii="Times New Roman" w:hAnsi="Times New Roman" w:cs="Times New Roman"/>
          <w:sz w:val="24"/>
          <w:szCs w:val="24"/>
        </w:rPr>
        <w:t>: 2020. 01. 29.)</w:t>
      </w: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E2269">
        <w:rPr>
          <w:rFonts w:ascii="Times New Roman" w:hAnsi="Times New Roman" w:cs="Times New Roman"/>
          <w:sz w:val="24"/>
          <w:szCs w:val="24"/>
        </w:rPr>
        <w:t>Krémer</w:t>
      </w:r>
      <w:proofErr w:type="spellEnd"/>
      <w:r w:rsidRPr="007E2269">
        <w:rPr>
          <w:rFonts w:ascii="Times New Roman" w:hAnsi="Times New Roman" w:cs="Times New Roman"/>
          <w:sz w:val="24"/>
          <w:szCs w:val="24"/>
        </w:rPr>
        <w:t xml:space="preserve"> Balázs (2009): Bevezetés a szociálpolitikába. Budapest: Napvilág Kiadó</w:t>
      </w: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E2269">
        <w:rPr>
          <w:rFonts w:ascii="Times New Roman" w:hAnsi="Times New Roman" w:cs="Times New Roman"/>
          <w:sz w:val="24"/>
          <w:szCs w:val="24"/>
        </w:rPr>
        <w:t xml:space="preserve">Nagy Janka Teodóra-Sztojka-Kovács Petra: </w:t>
      </w:r>
      <w:proofErr w:type="spellStart"/>
      <w:r w:rsidRPr="007E2269">
        <w:rPr>
          <w:rFonts w:ascii="Times New Roman" w:hAnsi="Times New Roman" w:cs="Times New Roman"/>
          <w:sz w:val="24"/>
          <w:szCs w:val="24"/>
        </w:rPr>
        <w:t>Romológiai</w:t>
      </w:r>
      <w:proofErr w:type="spellEnd"/>
      <w:r w:rsidRPr="007E2269">
        <w:rPr>
          <w:rFonts w:ascii="Times New Roman" w:hAnsi="Times New Roman" w:cs="Times New Roman"/>
          <w:sz w:val="24"/>
          <w:szCs w:val="24"/>
        </w:rPr>
        <w:t xml:space="preserve"> alapismeretek. Közelítések a cigány közösségi </w:t>
      </w:r>
      <w:proofErr w:type="spellStart"/>
      <w:r w:rsidRPr="007E2269">
        <w:rPr>
          <w:rFonts w:ascii="Times New Roman" w:hAnsi="Times New Roman" w:cs="Times New Roman"/>
          <w:sz w:val="24"/>
          <w:szCs w:val="24"/>
        </w:rPr>
        <w:t>kultú-rához</w:t>
      </w:r>
      <w:proofErr w:type="spellEnd"/>
      <w:r w:rsidRPr="007E2269">
        <w:rPr>
          <w:rFonts w:ascii="Times New Roman" w:hAnsi="Times New Roman" w:cs="Times New Roman"/>
          <w:sz w:val="24"/>
          <w:szCs w:val="24"/>
        </w:rPr>
        <w:t>. Pécs, PTE, 2019.</w:t>
      </w: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E2269">
        <w:rPr>
          <w:rFonts w:ascii="Times New Roman" w:hAnsi="Times New Roman" w:cs="Times New Roman"/>
          <w:sz w:val="24"/>
          <w:szCs w:val="24"/>
        </w:rPr>
        <w:t>Rákó</w:t>
      </w:r>
      <w:proofErr w:type="spellEnd"/>
      <w:r w:rsidRPr="007E2269">
        <w:rPr>
          <w:rFonts w:ascii="Times New Roman" w:hAnsi="Times New Roman" w:cs="Times New Roman"/>
          <w:sz w:val="24"/>
          <w:szCs w:val="24"/>
        </w:rPr>
        <w:t xml:space="preserve"> Erzsébet (2016): Szociálpedagógia és módszerek. Debrecen: Debreceni Egyetem Kiadó </w:t>
      </w: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E2269">
        <w:rPr>
          <w:rFonts w:ascii="Times New Roman" w:hAnsi="Times New Roman" w:cs="Times New Roman"/>
          <w:sz w:val="24"/>
          <w:szCs w:val="24"/>
        </w:rPr>
        <w:t xml:space="preserve">Sárkány Péter (2011): Szociálpedagógiai elméletek. Budapest: Jel kiadó </w:t>
      </w: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E2269">
        <w:rPr>
          <w:rFonts w:ascii="Times New Roman" w:hAnsi="Times New Roman" w:cs="Times New Roman"/>
          <w:sz w:val="24"/>
          <w:szCs w:val="24"/>
        </w:rPr>
        <w:t xml:space="preserve">Soós Zsolt (2015): Szociálpedagógiai szemléletmód az egyének és családok segítésében. In </w:t>
      </w:r>
      <w:proofErr w:type="spellStart"/>
      <w:r w:rsidRPr="007E2269">
        <w:rPr>
          <w:rFonts w:ascii="Times New Roman" w:hAnsi="Times New Roman" w:cs="Times New Roman"/>
          <w:sz w:val="24"/>
          <w:szCs w:val="24"/>
        </w:rPr>
        <w:t>Lőrinz</w:t>
      </w:r>
      <w:proofErr w:type="spellEnd"/>
      <w:r w:rsidRPr="007E2269">
        <w:rPr>
          <w:rFonts w:ascii="Times New Roman" w:hAnsi="Times New Roman" w:cs="Times New Roman"/>
          <w:sz w:val="24"/>
          <w:szCs w:val="24"/>
        </w:rPr>
        <w:t xml:space="preserve"> Ildikó (</w:t>
      </w:r>
      <w:proofErr w:type="spellStart"/>
      <w:r w:rsidRPr="007E2269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7E2269">
        <w:rPr>
          <w:rFonts w:ascii="Times New Roman" w:hAnsi="Times New Roman" w:cs="Times New Roman"/>
          <w:sz w:val="24"/>
          <w:szCs w:val="24"/>
        </w:rPr>
        <w:t xml:space="preserve">.): XVIII. Apáczai-napok. Tanulmánykötet. Győr: NYME-AK, 299-303. </w:t>
      </w: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E2269">
        <w:rPr>
          <w:rFonts w:ascii="Times New Roman" w:hAnsi="Times New Roman" w:cs="Times New Roman"/>
          <w:sz w:val="24"/>
          <w:szCs w:val="24"/>
        </w:rPr>
        <w:t>Temesváry</w:t>
      </w:r>
      <w:proofErr w:type="spellEnd"/>
      <w:r w:rsidRPr="007E2269">
        <w:rPr>
          <w:rFonts w:ascii="Times New Roman" w:hAnsi="Times New Roman" w:cs="Times New Roman"/>
          <w:sz w:val="24"/>
          <w:szCs w:val="24"/>
        </w:rPr>
        <w:t xml:space="preserve"> Zsolt: A szociális munka és a </w:t>
      </w:r>
      <w:proofErr w:type="spellStart"/>
      <w:r w:rsidRPr="007E2269">
        <w:rPr>
          <w:rFonts w:ascii="Times New Roman" w:hAnsi="Times New Roman" w:cs="Times New Roman"/>
          <w:sz w:val="24"/>
          <w:szCs w:val="24"/>
        </w:rPr>
        <w:t>szociálpedagóia</w:t>
      </w:r>
      <w:proofErr w:type="spellEnd"/>
      <w:r w:rsidRPr="007E2269">
        <w:rPr>
          <w:rFonts w:ascii="Times New Roman" w:hAnsi="Times New Roman" w:cs="Times New Roman"/>
          <w:sz w:val="24"/>
          <w:szCs w:val="24"/>
        </w:rPr>
        <w:t xml:space="preserve"> modern elméletei. </w:t>
      </w:r>
      <w:proofErr w:type="spellStart"/>
      <w:r w:rsidRPr="007E2269"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 w:rsidRPr="007E2269">
        <w:rPr>
          <w:rFonts w:ascii="Times New Roman" w:hAnsi="Times New Roman" w:cs="Times New Roman"/>
          <w:sz w:val="24"/>
          <w:szCs w:val="24"/>
        </w:rPr>
        <w:t xml:space="preserve"> Kiadó, Budapest, 2018.</w:t>
      </w: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E2269">
        <w:rPr>
          <w:rFonts w:ascii="Times New Roman" w:hAnsi="Times New Roman" w:cs="Times New Roman"/>
          <w:sz w:val="24"/>
          <w:szCs w:val="24"/>
        </w:rPr>
        <w:lastRenderedPageBreak/>
        <w:t>Varga István: Lehetséges-e a "minőségbiztosítás" a szociális szférában? KAPOCS VII. évf. 3. szám (36)</w:t>
      </w: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E2269">
        <w:rPr>
          <w:rFonts w:ascii="Times New Roman" w:hAnsi="Times New Roman" w:cs="Times New Roman"/>
          <w:sz w:val="24"/>
          <w:szCs w:val="24"/>
        </w:rPr>
        <w:t>Ajánlott jogszabályok a felkészüléshez:</w:t>
      </w: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E2269">
        <w:rPr>
          <w:rFonts w:ascii="Times New Roman" w:hAnsi="Times New Roman" w:cs="Times New Roman"/>
          <w:sz w:val="24"/>
          <w:szCs w:val="24"/>
        </w:rPr>
        <w:t xml:space="preserve">1993. évi III. törvény </w:t>
      </w:r>
      <w:proofErr w:type="gramStart"/>
      <w:r w:rsidRPr="007E226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E2269">
        <w:rPr>
          <w:rFonts w:ascii="Times New Roman" w:hAnsi="Times New Roman" w:cs="Times New Roman"/>
          <w:sz w:val="24"/>
          <w:szCs w:val="24"/>
        </w:rPr>
        <w:t xml:space="preserve"> szociális igazgatásról és a szociális ellátásokról </w:t>
      </w: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E2269">
        <w:rPr>
          <w:rFonts w:ascii="Times New Roman" w:hAnsi="Times New Roman" w:cs="Times New Roman"/>
          <w:sz w:val="24"/>
          <w:szCs w:val="24"/>
        </w:rPr>
        <w:t xml:space="preserve">1997. évi XXXI. törvény </w:t>
      </w:r>
      <w:proofErr w:type="gramStart"/>
      <w:r w:rsidRPr="007E226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E2269">
        <w:rPr>
          <w:rFonts w:ascii="Times New Roman" w:hAnsi="Times New Roman" w:cs="Times New Roman"/>
          <w:sz w:val="24"/>
          <w:szCs w:val="24"/>
        </w:rPr>
        <w:t xml:space="preserve"> gyermekek védelméről és a gyámügyi igazgatásról</w:t>
      </w: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E2269">
        <w:rPr>
          <w:rFonts w:ascii="Times New Roman" w:hAnsi="Times New Roman" w:cs="Times New Roman"/>
          <w:sz w:val="24"/>
          <w:szCs w:val="24"/>
        </w:rPr>
        <w:t>2011. évi CXC. törvény a nemzeti köznevelésről</w:t>
      </w: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E2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E2269">
        <w:rPr>
          <w:rFonts w:ascii="Times New Roman" w:hAnsi="Times New Roman" w:cs="Times New Roman"/>
          <w:sz w:val="24"/>
          <w:szCs w:val="24"/>
        </w:rPr>
        <w:t>Szekszárd, 2020. július 15.</w:t>
      </w: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2269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E2269">
        <w:rPr>
          <w:rFonts w:ascii="Times New Roman" w:hAnsi="Times New Roman" w:cs="Times New Roman"/>
          <w:sz w:val="24"/>
          <w:szCs w:val="24"/>
        </w:rPr>
        <w:t xml:space="preserve">Prof. Dr. Nagy Janka Teodóra </w:t>
      </w:r>
      <w:proofErr w:type="spellStart"/>
      <w:r w:rsidRPr="007E226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7E2269">
        <w:rPr>
          <w:rFonts w:ascii="Times New Roman" w:hAnsi="Times New Roman" w:cs="Times New Roman"/>
          <w:sz w:val="24"/>
          <w:szCs w:val="24"/>
        </w:rPr>
        <w:t>.</w:t>
      </w:r>
    </w:p>
    <w:p w:rsidR="00C07072" w:rsidRPr="007E2269" w:rsidRDefault="007E2269" w:rsidP="007E226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E2269">
        <w:rPr>
          <w:rFonts w:ascii="Times New Roman" w:hAnsi="Times New Roman" w:cs="Times New Roman"/>
          <w:sz w:val="24"/>
          <w:szCs w:val="24"/>
        </w:rPr>
        <w:t>szakfelelős</w:t>
      </w:r>
      <w:proofErr w:type="gramEnd"/>
    </w:p>
    <w:sectPr w:rsidR="00C07072" w:rsidRPr="007E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9C7"/>
    <w:multiLevelType w:val="hybridMultilevel"/>
    <w:tmpl w:val="FD487B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6032"/>
    <w:multiLevelType w:val="hybridMultilevel"/>
    <w:tmpl w:val="6E88D8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9"/>
    <w:rsid w:val="00717353"/>
    <w:rsid w:val="007E2269"/>
    <w:rsid w:val="00C0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78C0"/>
  <w15:chartTrackingRefBased/>
  <w15:docId w15:val="{8EF4D4E3-0A26-48DD-8545-E02A6387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/>
        <w:ind w:left="720" w:firstLine="6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226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Andrea</dc:creator>
  <cp:keywords/>
  <dc:description/>
  <cp:lastModifiedBy>Sebestyén Andrea</cp:lastModifiedBy>
  <cp:revision>2</cp:revision>
  <dcterms:created xsi:type="dcterms:W3CDTF">2020-07-16T10:06:00Z</dcterms:created>
  <dcterms:modified xsi:type="dcterms:W3CDTF">2020-07-16T10:09:00Z</dcterms:modified>
</cp:coreProperties>
</file>